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jc w:val="center"/>
        <w:rPr>
          <w:rFonts w:ascii="Times New Roman" w:hAnsi="Times New Roman" w:cs="Times New Roman"/>
        </w:rPr>
      </w:pPr>
      <w:r>
        <w:rPr>
          <w:rFonts w:cs="Times New Roman" w:ascii="Times New Roman" w:hAnsi="Times New Roman"/>
        </w:rPr>
      </w:r>
    </w:p>
    <w:p>
      <w:pPr>
        <w:pStyle w:val="Normal"/>
        <w:rPr>
          <w:rFonts w:ascii="Times New Roman" w:hAnsi="Times New Roman"/>
        </w:rPr>
      </w:pPr>
      <w:r>
        <w:rPr>
          <w:rFonts w:ascii="Times New Roman" w:hAnsi="Times New Roman"/>
        </w:rPr>
        <w:drawing>
          <wp:anchor behindDoc="0" distT="0" distB="0" distL="0" distR="0" simplePos="0" locked="0" layoutInCell="0" allowOverlap="1" relativeHeight="2">
            <wp:simplePos x="0" y="0"/>
            <wp:positionH relativeFrom="column">
              <wp:posOffset>2089785</wp:posOffset>
            </wp:positionH>
            <wp:positionV relativeFrom="paragraph">
              <wp:posOffset>-46990</wp:posOffset>
            </wp:positionV>
            <wp:extent cx="1581150" cy="933450"/>
            <wp:effectExtent l="0" t="0" r="0" b="0"/>
            <wp:wrapSquare wrapText="largest"/>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tretch>
                      <a:fillRect/>
                    </a:stretch>
                  </pic:blipFill>
                  <pic:spPr bwMode="auto">
                    <a:xfrm>
                      <a:off x="0" y="0"/>
                      <a:ext cx="1581150" cy="933450"/>
                    </a:xfrm>
                    <a:prstGeom prst="rect">
                      <a:avLst/>
                    </a:prstGeom>
                  </pic:spPr>
                </pic:pic>
              </a:graphicData>
            </a:graphic>
          </wp:anchor>
        </w:drawing>
      </w:r>
    </w:p>
    <w:p>
      <w:pPr>
        <w:pStyle w:val="Title"/>
        <w:jc w:val="center"/>
        <w:rPr>
          <w:rFonts w:ascii="Times New Roman" w:hAnsi="Times New Roman" w:cs="Times New Roman"/>
        </w:rPr>
      </w:pPr>
      <w:r>
        <w:rPr>
          <w:rFonts w:cs="Times New Roman" w:ascii="Times New Roman" w:hAnsi="Times New Roman"/>
        </w:rPr>
      </w:r>
    </w:p>
    <w:p>
      <w:pPr>
        <w:pStyle w:val="Title"/>
        <w:jc w:val="center"/>
        <w:rPr>
          <w:rFonts w:ascii="Times New Roman" w:hAnsi="Times New Roman" w:cs="Times New Roman"/>
        </w:rPr>
      </w:pPr>
      <w:r>
        <w:rPr>
          <w:rFonts w:cs="Times New Roman" w:ascii="Times New Roman" w:hAnsi="Times New Roman"/>
        </w:rPr>
      </w:r>
    </w:p>
    <w:p>
      <w:pPr>
        <w:pStyle w:val="Title"/>
        <w:jc w:val="center"/>
        <w:rPr>
          <w:rFonts w:ascii="Times New Roman" w:hAnsi="Times New Roman"/>
        </w:rPr>
      </w:pPr>
      <w:r>
        <w:rPr>
          <w:rFonts w:cs="Times New Roman" w:ascii="Times New Roman" w:hAnsi="Times New Roman"/>
        </w:rPr>
        <w:t>Sprawozdanie Uczelnianej Rady Samorządu Studenckiego Collegium Humanum w Rzeszowie za rok akademicki 2023/24</w:t>
      </w:r>
    </w:p>
    <w:p>
      <w:pPr>
        <w:pStyle w:val="Normal"/>
        <w:jc w:val="center"/>
        <w:rPr>
          <w:rFonts w:ascii="Times New Roman" w:hAnsi="Times New Roman" w:cs="Times New Roman"/>
          <w:b/>
          <w:sz w:val="36"/>
        </w:rPr>
      </w:pPr>
      <w:r>
        <w:rPr>
          <w:rFonts w:cs="Times New Roman" w:ascii="Times New Roman" w:hAnsi="Times New Roman"/>
          <w:b/>
          <w:sz w:val="36"/>
        </w:rPr>
      </w:r>
    </w:p>
    <w:p>
      <w:pPr>
        <w:pStyle w:val="Normal"/>
        <w:jc w:val="both"/>
        <w:rPr>
          <w:rFonts w:ascii="Times New Roman" w:hAnsi="Times New Roman"/>
        </w:rPr>
      </w:pPr>
      <w:r>
        <w:rPr>
          <w:rFonts w:cs="Times New Roman" w:ascii="Times New Roman" w:hAnsi="Times New Roman"/>
          <w:sz w:val="24"/>
        </w:rPr>
        <w:tab/>
      </w:r>
    </w:p>
    <w:p>
      <w:pPr>
        <w:pStyle w:val="Normal"/>
        <w:jc w:val="both"/>
        <w:rPr>
          <w:rFonts w:ascii="Times New Roman" w:hAnsi="Times New Roman" w:cs="Times New Roman"/>
          <w:sz w:val="24"/>
        </w:rPr>
      </w:pPr>
      <w:r>
        <w:rPr>
          <w:rFonts w:cs="Times New Roman" w:ascii="Times New Roman" w:hAnsi="Times New Roman"/>
          <w:sz w:val="24"/>
        </w:rPr>
      </w:r>
    </w:p>
    <w:p>
      <w:pPr>
        <w:pStyle w:val="Normal"/>
        <w:jc w:val="both"/>
        <w:rPr>
          <w:rFonts w:ascii="Times New Roman" w:hAnsi="Times New Roman" w:cs="Times New Roman"/>
          <w:sz w:val="24"/>
        </w:rPr>
      </w:pPr>
      <w:r>
        <w:rPr>
          <w:rFonts w:cs="Times New Roman" w:ascii="Times New Roman" w:hAnsi="Times New Roman"/>
          <w:sz w:val="24"/>
        </w:rPr>
      </w:r>
    </w:p>
    <w:p>
      <w:pPr>
        <w:pStyle w:val="Normal"/>
        <w:jc w:val="both"/>
        <w:rPr>
          <w:rFonts w:ascii="Times New Roman" w:hAnsi="Times New Roman" w:cs="Times New Roman"/>
          <w:sz w:val="24"/>
        </w:rPr>
      </w:pPr>
      <w:r>
        <w:rPr>
          <w:rFonts w:cs="Times New Roman" w:ascii="Times New Roman" w:hAnsi="Times New Roman"/>
          <w:sz w:val="24"/>
        </w:rPr>
      </w:r>
    </w:p>
    <w:p>
      <w:pPr>
        <w:pStyle w:val="Normal"/>
        <w:jc w:val="both"/>
        <w:rPr>
          <w:rFonts w:ascii="Times New Roman" w:hAnsi="Times New Roman" w:cs="Times New Roman"/>
          <w:sz w:val="24"/>
        </w:rPr>
      </w:pPr>
      <w:r>
        <w:rPr>
          <w:rFonts w:cs="Times New Roman" w:ascii="Times New Roman" w:hAnsi="Times New Roman"/>
          <w:sz w:val="24"/>
        </w:rPr>
      </w:r>
    </w:p>
    <w:p>
      <w:pPr>
        <w:pStyle w:val="Normal"/>
        <w:jc w:val="both"/>
        <w:rPr>
          <w:rFonts w:ascii="Times New Roman" w:hAnsi="Times New Roman" w:cs="Times New Roman"/>
          <w:sz w:val="24"/>
        </w:rPr>
      </w:pPr>
      <w:r>
        <w:rPr>
          <w:rFonts w:cs="Times New Roman" w:ascii="Times New Roman" w:hAnsi="Times New Roman"/>
          <w:sz w:val="24"/>
        </w:rPr>
      </w:r>
    </w:p>
    <w:p>
      <w:pPr>
        <w:pStyle w:val="Normal"/>
        <w:jc w:val="both"/>
        <w:rPr>
          <w:rFonts w:ascii="Times New Roman" w:hAnsi="Times New Roman" w:cs="Times New Roman"/>
          <w:sz w:val="24"/>
        </w:rPr>
      </w:pPr>
      <w:r>
        <w:rPr>
          <w:rFonts w:cs="Times New Roman" w:ascii="Times New Roman" w:hAnsi="Times New Roman"/>
          <w:sz w:val="24"/>
        </w:rPr>
      </w:r>
    </w:p>
    <w:p>
      <w:pPr>
        <w:pStyle w:val="Normal"/>
        <w:jc w:val="both"/>
        <w:rPr>
          <w:rFonts w:ascii="Times New Roman" w:hAnsi="Times New Roman" w:cs="Times New Roman"/>
          <w:sz w:val="24"/>
        </w:rPr>
      </w:pPr>
      <w:r>
        <w:rPr>
          <w:rFonts w:cs="Times New Roman" w:ascii="Times New Roman" w:hAnsi="Times New Roman"/>
          <w:sz w:val="24"/>
        </w:rPr>
      </w:r>
    </w:p>
    <w:p>
      <w:pPr>
        <w:pStyle w:val="Normal"/>
        <w:jc w:val="both"/>
        <w:rPr>
          <w:rFonts w:ascii="Times New Roman" w:hAnsi="Times New Roman" w:cs="Times New Roman"/>
          <w:sz w:val="24"/>
        </w:rPr>
      </w:pPr>
      <w:r>
        <w:rPr>
          <w:rFonts w:cs="Times New Roman" w:ascii="Times New Roman" w:hAnsi="Times New Roman"/>
          <w:sz w:val="24"/>
        </w:rPr>
      </w:r>
    </w:p>
    <w:p>
      <w:pPr>
        <w:pStyle w:val="Normal"/>
        <w:jc w:val="both"/>
        <w:rPr>
          <w:rFonts w:ascii="Times New Roman" w:hAnsi="Times New Roman" w:cs="Times New Roman"/>
          <w:sz w:val="24"/>
        </w:rPr>
      </w:pPr>
      <w:r>
        <w:rPr>
          <w:rFonts w:cs="Times New Roman" w:ascii="Times New Roman" w:hAnsi="Times New Roman"/>
          <w:sz w:val="24"/>
        </w:rPr>
      </w:r>
    </w:p>
    <w:p>
      <w:pPr>
        <w:pStyle w:val="Normal"/>
        <w:jc w:val="both"/>
        <w:rPr>
          <w:rFonts w:ascii="Times New Roman" w:hAnsi="Times New Roman" w:cs="Times New Roman"/>
          <w:sz w:val="24"/>
        </w:rPr>
      </w:pPr>
      <w:r>
        <w:rPr>
          <w:rFonts w:cs="Times New Roman" w:ascii="Times New Roman" w:hAnsi="Times New Roman"/>
          <w:sz w:val="24"/>
        </w:rPr>
      </w:r>
    </w:p>
    <w:p>
      <w:pPr>
        <w:pStyle w:val="Normal"/>
        <w:jc w:val="right"/>
        <w:rPr>
          <w:rFonts w:ascii="Times New Roman" w:hAnsi="Times New Roman" w:cs="Times New Roman"/>
          <w:sz w:val="24"/>
        </w:rPr>
      </w:pPr>
      <w:r>
        <w:rPr>
          <w:rFonts w:cs="Times New Roman" w:ascii="Times New Roman" w:hAnsi="Times New Roman"/>
          <w:sz w:val="24"/>
        </w:rPr>
      </w:r>
    </w:p>
    <w:p>
      <w:pPr>
        <w:pStyle w:val="Normal"/>
        <w:jc w:val="right"/>
        <w:rPr>
          <w:rFonts w:ascii="Times New Roman" w:hAnsi="Times New Roman"/>
        </w:rPr>
      </w:pPr>
      <w:r>
        <w:rPr>
          <w:rFonts w:cs="Times New Roman" w:ascii="Times New Roman" w:hAnsi="Times New Roman"/>
        </w:rPr>
        <w:t>Sprawozdanie przygotowane przez Przewodniczącego Uczelnianej Rady Samorządu Studenckiego Collegium Humanum: Sebastian Krauz</w:t>
      </w:r>
    </w:p>
    <w:p>
      <w:pPr>
        <w:pStyle w:val="Normal"/>
        <w:jc w:val="right"/>
        <w:rPr>
          <w:rFonts w:ascii="Times New Roman" w:hAnsi="Times New Roman" w:eastAsia="" w:cs="Times New Roman" w:eastAsiaTheme="majorEastAsia"/>
          <w:b/>
          <w:bCs/>
          <w:color w:themeColor="accent1" w:themeShade="bf" w:val="365F91"/>
          <w:sz w:val="28"/>
          <w:szCs w:val="28"/>
        </w:rPr>
      </w:pPr>
      <w:r>
        <w:rPr>
          <w:rFonts w:eastAsia="" w:cs="Times New Roman" w:eastAsiaTheme="majorEastAsia" w:ascii="Times New Roman" w:hAnsi="Times New Roman"/>
          <w:b/>
          <w:bCs/>
          <w:color w:themeColor="accent1" w:themeShade="bf" w:val="365F91"/>
          <w:sz w:val="28"/>
          <w:szCs w:val="28"/>
        </w:rPr>
      </w:r>
      <w:r>
        <w:br w:type="page"/>
      </w:r>
    </w:p>
    <w:p>
      <w:pPr>
        <w:pStyle w:val="Heading1"/>
        <w:spacing w:before="0" w:after="0"/>
        <w:rPr>
          <w:rFonts w:ascii="Times New Roman" w:hAnsi="Times New Roman"/>
        </w:rPr>
      </w:pPr>
      <w:bookmarkStart w:id="0" w:name="_Toc75568328"/>
      <w:r>
        <w:rPr>
          <w:rFonts w:cs="Times New Roman" w:ascii="Times New Roman" w:hAnsi="Times New Roman"/>
        </w:rPr>
        <w:t>Wprowadzenie</w:t>
      </w:r>
      <w:bookmarkEnd w:id="0"/>
    </w:p>
    <w:p>
      <w:pPr>
        <w:pStyle w:val="Normal"/>
        <w:rPr>
          <w:rFonts w:ascii="Times New Roman" w:hAnsi="Times New Roman" w:cs="Times New Roman"/>
        </w:rPr>
      </w:pPr>
      <w:r>
        <w:rPr>
          <w:rFonts w:cs="Times New Roman" w:ascii="Times New Roman" w:hAnsi="Times New Roman"/>
        </w:rPr>
      </w:r>
    </w:p>
    <w:p>
      <w:pPr>
        <w:pStyle w:val="BodyText"/>
        <w:jc w:val="both"/>
        <w:rPr/>
      </w:pPr>
      <w:r>
        <w:rPr>
          <w:rStyle w:val="Strong"/>
          <w:rFonts w:cs="Times New Roman" w:ascii="Times New Roman" w:hAnsi="Times New Roman"/>
          <w:b w:val="false"/>
          <w:bCs w:val="false"/>
          <w:sz w:val="20"/>
          <w:szCs w:val="20"/>
        </w:rPr>
        <w:t>Samorząd Studencki posiada strukturę podobną do struktury uczelni. Uczelniana Rada Samorządu Studenckiego jest interesariuszem wewnętrznym Collegium Humanum współtworzącym jej wewnętrzne zasady działania, podział środków pieniężnych, programy studiów, a jej członkowie zasiadają w Senacie oraz Kolegium Rektorskim.</w:t>
      </w:r>
    </w:p>
    <w:p>
      <w:pPr>
        <w:pStyle w:val="BodyText"/>
        <w:spacing w:before="0" w:after="120"/>
        <w:ind w:hanging="0" w:left="0" w:right="0"/>
        <w:jc w:val="both"/>
        <w:rPr>
          <w:sz w:val="20"/>
          <w:szCs w:val="20"/>
        </w:rPr>
      </w:pPr>
      <w:r>
        <w:rPr>
          <w:rFonts w:ascii="Times New Roman" w:hAnsi="Times New Roman"/>
          <w:b w:val="false"/>
          <w:bCs w:val="false"/>
          <w:sz w:val="20"/>
          <w:szCs w:val="20"/>
        </w:rPr>
        <w:t>Wszystkie samorządy uczelniane w Polsce są zrzeszone w Parlamencie Studentów Rzeczypospolitej Polskiej, która jest jedyną instytucją mającą prawo reprezentować wszystkich studentów polskich. Jednym z najważniejszych zadań Uczelnianej Rady Samorządu Studenckiego w Collegium Humanum jest współdecydowanie, razem z rektorem uczelni i o podziale środków otrzymywanych z subwencji od Ministra Nauki i Szkolnictwa Wyższego. Środki te później są przeznaczane na różnego rodzaju stypendia, zapomogi oraz cele studenckie. Przy udziale studentów uchwala się również program oraz regulamin studiów. Do uprawnień samorządu należy również władza uchwałodawcza. Przynajmniej 20% składu senatu każdej uczelni muszą stanowić studenci i doktoranci.</w:t>
      </w:r>
    </w:p>
    <w:p>
      <w:pPr>
        <w:pStyle w:val="BodyText"/>
        <w:spacing w:before="0" w:after="120"/>
        <w:ind w:hanging="0" w:left="0" w:right="0"/>
        <w:jc w:val="both"/>
        <w:rPr>
          <w:sz w:val="20"/>
          <w:szCs w:val="20"/>
        </w:rPr>
      </w:pPr>
      <w:r>
        <w:rPr>
          <w:rFonts w:ascii="Times New Roman" w:hAnsi="Times New Roman"/>
          <w:b w:val="false"/>
          <w:bCs w:val="false"/>
          <w:sz w:val="20"/>
          <w:szCs w:val="20"/>
        </w:rPr>
        <w:t>Kadencja Rady trwa trzy lata i rozpoczyna się od pierwszego posiedzenia, zwołanego w ciągu 7 dni od ogłoszenia wyników wyborów, a kończy w dniu poprzedzającym pierwsze posiedzenie Rady następnej kadencji. Tym samym Kadencja URSS CH w Rzeszowie trwa od 01.08.2021 r. do 21.06.2024 r.</w:t>
      </w:r>
    </w:p>
    <w:p>
      <w:pPr>
        <w:pStyle w:val="BodyText"/>
        <w:jc w:val="both"/>
        <w:rPr>
          <w:sz w:val="20"/>
          <w:szCs w:val="20"/>
        </w:rPr>
      </w:pPr>
      <w:r>
        <w:rPr>
          <w:rFonts w:ascii="Times New Roman" w:hAnsi="Times New Roman"/>
          <w:b/>
          <w:bCs/>
          <w:sz w:val="20"/>
          <w:szCs w:val="20"/>
        </w:rPr>
        <w:t>Skład Uczelnianej Rady Samorządu Studenckiego Collegium Humanum w Rzeszowie:</w:t>
      </w:r>
    </w:p>
    <w:p>
      <w:pPr>
        <w:pStyle w:val="BodyText"/>
        <w:numPr>
          <w:ilvl w:val="0"/>
          <w:numId w:val="4"/>
        </w:numPr>
        <w:tabs>
          <w:tab w:val="clear" w:pos="708"/>
          <w:tab w:val="left" w:pos="0" w:leader="none"/>
        </w:tabs>
        <w:spacing w:before="0" w:after="0"/>
        <w:ind w:hanging="360" w:left="709" w:right="0"/>
        <w:rPr>
          <w:sz w:val="20"/>
          <w:szCs w:val="20"/>
        </w:rPr>
      </w:pPr>
      <w:r>
        <w:rPr>
          <w:rFonts w:ascii="Times New Roman" w:hAnsi="Times New Roman"/>
          <w:sz w:val="20"/>
          <w:szCs w:val="20"/>
        </w:rPr>
        <w:t>Sebastian Krauz</w:t>
      </w:r>
    </w:p>
    <w:p>
      <w:pPr>
        <w:pStyle w:val="BodyText"/>
        <w:numPr>
          <w:ilvl w:val="0"/>
          <w:numId w:val="4"/>
        </w:numPr>
        <w:tabs>
          <w:tab w:val="clear" w:pos="708"/>
          <w:tab w:val="left" w:pos="0" w:leader="none"/>
        </w:tabs>
        <w:spacing w:before="0" w:after="0"/>
        <w:ind w:hanging="360" w:left="709" w:right="0"/>
        <w:rPr>
          <w:sz w:val="20"/>
          <w:szCs w:val="20"/>
        </w:rPr>
      </w:pPr>
      <w:r>
        <w:rPr>
          <w:rFonts w:ascii="Times New Roman" w:hAnsi="Times New Roman"/>
          <w:sz w:val="20"/>
          <w:szCs w:val="20"/>
        </w:rPr>
        <w:t>Izabela Kubica</w:t>
      </w:r>
    </w:p>
    <w:p>
      <w:pPr>
        <w:pStyle w:val="BodyText"/>
        <w:numPr>
          <w:ilvl w:val="0"/>
          <w:numId w:val="4"/>
        </w:numPr>
        <w:tabs>
          <w:tab w:val="clear" w:pos="708"/>
          <w:tab w:val="left" w:pos="0" w:leader="none"/>
        </w:tabs>
        <w:spacing w:before="0" w:after="0"/>
        <w:ind w:hanging="360" w:left="709" w:right="0"/>
        <w:rPr>
          <w:sz w:val="20"/>
          <w:szCs w:val="20"/>
        </w:rPr>
      </w:pPr>
      <w:r>
        <w:rPr>
          <w:rFonts w:ascii="Times New Roman" w:hAnsi="Times New Roman"/>
          <w:sz w:val="20"/>
          <w:szCs w:val="20"/>
        </w:rPr>
        <w:t>Dorota Szela</w:t>
      </w:r>
    </w:p>
    <w:p>
      <w:pPr>
        <w:pStyle w:val="BodyText"/>
        <w:numPr>
          <w:ilvl w:val="0"/>
          <w:numId w:val="4"/>
        </w:numPr>
        <w:tabs>
          <w:tab w:val="clear" w:pos="708"/>
          <w:tab w:val="left" w:pos="0" w:leader="none"/>
        </w:tabs>
        <w:spacing w:before="0" w:after="0"/>
        <w:ind w:hanging="360" w:left="709" w:right="0"/>
        <w:rPr>
          <w:sz w:val="20"/>
          <w:szCs w:val="20"/>
        </w:rPr>
      </w:pPr>
      <w:r>
        <w:rPr>
          <w:rFonts w:ascii="Times New Roman" w:hAnsi="Times New Roman"/>
          <w:sz w:val="20"/>
          <w:szCs w:val="20"/>
        </w:rPr>
        <w:t>Mateusz Straszak</w:t>
      </w:r>
    </w:p>
    <w:p>
      <w:pPr>
        <w:pStyle w:val="BodyText"/>
        <w:numPr>
          <w:ilvl w:val="0"/>
          <w:numId w:val="4"/>
        </w:numPr>
        <w:tabs>
          <w:tab w:val="clear" w:pos="708"/>
          <w:tab w:val="left" w:pos="0" w:leader="none"/>
        </w:tabs>
        <w:spacing w:before="0" w:after="0"/>
        <w:ind w:hanging="360" w:left="709" w:right="0"/>
        <w:rPr>
          <w:sz w:val="20"/>
          <w:szCs w:val="20"/>
        </w:rPr>
      </w:pPr>
      <w:r>
        <w:rPr>
          <w:rFonts w:ascii="Times New Roman" w:hAnsi="Times New Roman"/>
          <w:sz w:val="20"/>
          <w:szCs w:val="20"/>
        </w:rPr>
        <w:t>Mateusz Szomko</w:t>
      </w:r>
    </w:p>
    <w:p>
      <w:pPr>
        <w:pStyle w:val="BodyText"/>
        <w:numPr>
          <w:ilvl w:val="0"/>
          <w:numId w:val="4"/>
        </w:numPr>
        <w:tabs>
          <w:tab w:val="clear" w:pos="708"/>
          <w:tab w:val="left" w:pos="0" w:leader="none"/>
        </w:tabs>
        <w:spacing w:before="0" w:after="0"/>
        <w:ind w:hanging="360" w:left="709" w:right="0"/>
        <w:rPr>
          <w:sz w:val="20"/>
          <w:szCs w:val="20"/>
        </w:rPr>
      </w:pPr>
      <w:r>
        <w:rPr>
          <w:rFonts w:ascii="Times New Roman" w:hAnsi="Times New Roman"/>
          <w:sz w:val="20"/>
          <w:szCs w:val="20"/>
        </w:rPr>
        <w:t>Aleksandra Pelc</w:t>
      </w:r>
    </w:p>
    <w:p>
      <w:pPr>
        <w:pStyle w:val="BodyText"/>
        <w:numPr>
          <w:ilvl w:val="0"/>
          <w:numId w:val="4"/>
        </w:numPr>
        <w:tabs>
          <w:tab w:val="clear" w:pos="708"/>
          <w:tab w:val="left" w:pos="0" w:leader="none"/>
        </w:tabs>
        <w:spacing w:before="0" w:after="0"/>
        <w:ind w:hanging="360" w:left="709" w:right="0"/>
        <w:rPr>
          <w:sz w:val="20"/>
          <w:szCs w:val="20"/>
        </w:rPr>
      </w:pPr>
      <w:r>
        <w:rPr>
          <w:rFonts w:ascii="Times New Roman" w:hAnsi="Times New Roman"/>
          <w:sz w:val="20"/>
          <w:szCs w:val="20"/>
        </w:rPr>
        <w:t>Magdalena Gomółka</w:t>
      </w:r>
    </w:p>
    <w:p>
      <w:pPr>
        <w:pStyle w:val="BodyText"/>
        <w:numPr>
          <w:ilvl w:val="0"/>
          <w:numId w:val="4"/>
        </w:numPr>
        <w:tabs>
          <w:tab w:val="clear" w:pos="708"/>
          <w:tab w:val="left" w:pos="0" w:leader="none"/>
        </w:tabs>
        <w:spacing w:before="0" w:after="0"/>
        <w:ind w:hanging="360" w:left="709" w:right="0"/>
        <w:rPr>
          <w:sz w:val="20"/>
          <w:szCs w:val="20"/>
        </w:rPr>
      </w:pPr>
      <w:r>
        <w:rPr>
          <w:rFonts w:ascii="Times New Roman" w:hAnsi="Times New Roman"/>
          <w:sz w:val="20"/>
          <w:szCs w:val="20"/>
        </w:rPr>
        <w:t>Adrianna Kłuskiewicz</w:t>
      </w:r>
    </w:p>
    <w:p>
      <w:pPr>
        <w:pStyle w:val="BodyText"/>
        <w:numPr>
          <w:ilvl w:val="0"/>
          <w:numId w:val="4"/>
        </w:numPr>
        <w:tabs>
          <w:tab w:val="clear" w:pos="708"/>
          <w:tab w:val="left" w:pos="0" w:leader="none"/>
        </w:tabs>
        <w:spacing w:before="0" w:after="0"/>
        <w:ind w:hanging="360" w:left="709" w:right="0"/>
        <w:rPr>
          <w:sz w:val="20"/>
          <w:szCs w:val="20"/>
        </w:rPr>
      </w:pPr>
      <w:r>
        <w:rPr>
          <w:rFonts w:ascii="Times New Roman" w:hAnsi="Times New Roman"/>
          <w:sz w:val="20"/>
          <w:szCs w:val="20"/>
        </w:rPr>
        <w:t>Sonia Mikłasz</w:t>
      </w:r>
    </w:p>
    <w:p>
      <w:pPr>
        <w:pStyle w:val="BodyText"/>
        <w:numPr>
          <w:ilvl w:val="0"/>
          <w:numId w:val="4"/>
        </w:numPr>
        <w:tabs>
          <w:tab w:val="clear" w:pos="708"/>
          <w:tab w:val="left" w:pos="0" w:leader="none"/>
        </w:tabs>
        <w:spacing w:before="0" w:after="0"/>
        <w:ind w:hanging="360" w:left="709" w:right="0"/>
        <w:rPr>
          <w:sz w:val="20"/>
          <w:szCs w:val="20"/>
        </w:rPr>
      </w:pPr>
      <w:r>
        <w:rPr>
          <w:rFonts w:ascii="Times New Roman" w:hAnsi="Times New Roman"/>
          <w:sz w:val="20"/>
          <w:szCs w:val="20"/>
        </w:rPr>
        <w:t>Sylwia Paprocka</w:t>
      </w:r>
    </w:p>
    <w:p>
      <w:pPr>
        <w:pStyle w:val="BodyText"/>
        <w:numPr>
          <w:ilvl w:val="0"/>
          <w:numId w:val="4"/>
        </w:numPr>
        <w:tabs>
          <w:tab w:val="clear" w:pos="708"/>
          <w:tab w:val="left" w:pos="0" w:leader="none"/>
        </w:tabs>
        <w:spacing w:before="0" w:after="0"/>
        <w:ind w:hanging="360" w:left="709" w:right="0"/>
        <w:rPr>
          <w:sz w:val="20"/>
          <w:szCs w:val="20"/>
        </w:rPr>
      </w:pPr>
      <w:r>
        <w:rPr>
          <w:rFonts w:ascii="Times New Roman" w:hAnsi="Times New Roman"/>
          <w:sz w:val="20"/>
          <w:szCs w:val="20"/>
        </w:rPr>
        <w:t>Oliwia Kobylarz</w:t>
      </w:r>
    </w:p>
    <w:p>
      <w:pPr>
        <w:pStyle w:val="BodyText"/>
        <w:numPr>
          <w:ilvl w:val="0"/>
          <w:numId w:val="4"/>
        </w:numPr>
        <w:tabs>
          <w:tab w:val="clear" w:pos="708"/>
          <w:tab w:val="left" w:pos="0" w:leader="none"/>
        </w:tabs>
        <w:spacing w:before="0" w:after="0"/>
        <w:ind w:hanging="360" w:left="709" w:right="0"/>
        <w:rPr>
          <w:sz w:val="20"/>
          <w:szCs w:val="20"/>
        </w:rPr>
      </w:pPr>
      <w:r>
        <w:rPr>
          <w:rFonts w:ascii="Times New Roman" w:hAnsi="Times New Roman"/>
          <w:sz w:val="20"/>
          <w:szCs w:val="20"/>
        </w:rPr>
        <w:t>Julia Kozicka</w:t>
      </w:r>
    </w:p>
    <w:p>
      <w:pPr>
        <w:pStyle w:val="BodyText"/>
        <w:numPr>
          <w:ilvl w:val="0"/>
          <w:numId w:val="4"/>
        </w:numPr>
        <w:tabs>
          <w:tab w:val="clear" w:pos="708"/>
          <w:tab w:val="left" w:pos="0" w:leader="none"/>
        </w:tabs>
        <w:spacing w:before="0" w:after="0"/>
        <w:ind w:hanging="360" w:left="709" w:right="0"/>
        <w:rPr>
          <w:sz w:val="20"/>
          <w:szCs w:val="20"/>
        </w:rPr>
      </w:pPr>
      <w:r>
        <w:rPr>
          <w:rFonts w:ascii="Times New Roman" w:hAnsi="Times New Roman"/>
          <w:sz w:val="20"/>
          <w:szCs w:val="20"/>
        </w:rPr>
        <w:t>Gabriela Słysz</w:t>
      </w:r>
    </w:p>
    <w:p>
      <w:pPr>
        <w:pStyle w:val="BodyText"/>
        <w:numPr>
          <w:ilvl w:val="0"/>
          <w:numId w:val="4"/>
        </w:numPr>
        <w:tabs>
          <w:tab w:val="clear" w:pos="708"/>
          <w:tab w:val="left" w:pos="0" w:leader="none"/>
        </w:tabs>
        <w:ind w:hanging="360" w:left="709" w:right="0"/>
        <w:rPr>
          <w:sz w:val="20"/>
          <w:szCs w:val="20"/>
        </w:rPr>
      </w:pPr>
      <w:r>
        <w:rPr>
          <w:rFonts w:ascii="Times New Roman" w:hAnsi="Times New Roman"/>
          <w:sz w:val="20"/>
          <w:szCs w:val="20"/>
        </w:rPr>
        <w:t>Kinga Myćka</w:t>
      </w:r>
    </w:p>
    <w:p>
      <w:pPr>
        <w:pStyle w:val="BodyText"/>
        <w:jc w:val="both"/>
        <w:rPr/>
      </w:pPr>
      <w:r>
        <w:rPr>
          <w:rStyle w:val="Strong"/>
          <w:rFonts w:ascii="Times New Roman" w:hAnsi="Times New Roman"/>
          <w:sz w:val="20"/>
          <w:szCs w:val="20"/>
        </w:rPr>
        <w:t>Skład Zarządu Rady Samorządu Studenckiego:</w:t>
      </w:r>
    </w:p>
    <w:p>
      <w:pPr>
        <w:pStyle w:val="BodyText"/>
        <w:numPr>
          <w:ilvl w:val="0"/>
          <w:numId w:val="5"/>
        </w:numPr>
        <w:tabs>
          <w:tab w:val="clear" w:pos="708"/>
          <w:tab w:val="left" w:pos="0" w:leader="none"/>
        </w:tabs>
        <w:spacing w:before="0" w:after="0"/>
        <w:ind w:hanging="0" w:left="709" w:right="0"/>
        <w:rPr/>
      </w:pPr>
      <w:r>
        <w:rPr>
          <w:rFonts w:ascii="Times New Roman" w:hAnsi="Times New Roman"/>
          <w:b w:val="false"/>
          <w:bCs w:val="false"/>
          <w:sz w:val="20"/>
          <w:szCs w:val="20"/>
        </w:rPr>
        <w:t>Sebastian Krauz </w:t>
      </w:r>
      <w:r>
        <w:rPr>
          <w:rStyle w:val="Strong"/>
          <w:rFonts w:ascii="Times New Roman" w:hAnsi="Times New Roman"/>
          <w:b w:val="false"/>
          <w:bCs w:val="false"/>
          <w:sz w:val="20"/>
          <w:szCs w:val="20"/>
        </w:rPr>
        <w:t>– Przewodniczący Rady Samorządu</w:t>
      </w:r>
    </w:p>
    <w:p>
      <w:pPr>
        <w:pStyle w:val="BodyText"/>
        <w:numPr>
          <w:ilvl w:val="0"/>
          <w:numId w:val="5"/>
        </w:numPr>
        <w:tabs>
          <w:tab w:val="clear" w:pos="708"/>
          <w:tab w:val="left" w:pos="0" w:leader="none"/>
        </w:tabs>
        <w:spacing w:before="0" w:after="0"/>
        <w:ind w:hanging="0" w:left="709" w:right="0"/>
        <w:rPr>
          <w:sz w:val="20"/>
          <w:szCs w:val="20"/>
        </w:rPr>
      </w:pPr>
      <w:r>
        <w:rPr>
          <w:rFonts w:ascii="Times New Roman" w:hAnsi="Times New Roman"/>
          <w:b w:val="false"/>
          <w:bCs w:val="false"/>
          <w:sz w:val="20"/>
          <w:szCs w:val="20"/>
        </w:rPr>
        <w:t>Mateusz Szomko – Wiceprzewodniczący Rady Samorządu</w:t>
      </w:r>
    </w:p>
    <w:p>
      <w:pPr>
        <w:pStyle w:val="BodyText"/>
        <w:numPr>
          <w:ilvl w:val="0"/>
          <w:numId w:val="5"/>
        </w:numPr>
        <w:tabs>
          <w:tab w:val="clear" w:pos="708"/>
          <w:tab w:val="left" w:pos="0" w:leader="none"/>
        </w:tabs>
        <w:spacing w:before="0" w:after="0"/>
        <w:ind w:hanging="0" w:left="709" w:right="0"/>
        <w:rPr/>
      </w:pPr>
      <w:r>
        <w:rPr>
          <w:rFonts w:ascii="Times New Roman" w:hAnsi="Times New Roman"/>
          <w:b w:val="false"/>
          <w:bCs w:val="false"/>
          <w:sz w:val="20"/>
          <w:szCs w:val="20"/>
        </w:rPr>
        <w:t>Aleksandra Pelc – </w:t>
      </w:r>
      <w:r>
        <w:rPr>
          <w:rStyle w:val="Strong"/>
          <w:rFonts w:ascii="Times New Roman" w:hAnsi="Times New Roman"/>
          <w:b w:val="false"/>
          <w:bCs w:val="false"/>
          <w:sz w:val="20"/>
          <w:szCs w:val="20"/>
        </w:rPr>
        <w:t>Sekretarz Rady Samorządu </w:t>
      </w:r>
    </w:p>
    <w:p>
      <w:pPr>
        <w:pStyle w:val="BodyText"/>
        <w:numPr>
          <w:ilvl w:val="0"/>
          <w:numId w:val="5"/>
        </w:numPr>
        <w:tabs>
          <w:tab w:val="clear" w:pos="708"/>
          <w:tab w:val="left" w:pos="0" w:leader="none"/>
        </w:tabs>
        <w:spacing w:before="0" w:after="0"/>
        <w:ind w:hanging="0" w:left="709" w:right="0"/>
        <w:rPr>
          <w:sz w:val="20"/>
          <w:szCs w:val="20"/>
        </w:rPr>
      </w:pPr>
      <w:r>
        <w:rPr>
          <w:rFonts w:ascii="Times New Roman" w:hAnsi="Times New Roman"/>
          <w:b w:val="false"/>
          <w:bCs w:val="false"/>
          <w:sz w:val="20"/>
          <w:szCs w:val="20"/>
        </w:rPr>
        <w:t>Dorota Szela – Rzecznik Praw Studenta</w:t>
      </w:r>
    </w:p>
    <w:p>
      <w:pPr>
        <w:pStyle w:val="BodyText"/>
        <w:numPr>
          <w:ilvl w:val="0"/>
          <w:numId w:val="5"/>
        </w:numPr>
        <w:tabs>
          <w:tab w:val="clear" w:pos="708"/>
          <w:tab w:val="left" w:pos="0" w:leader="none"/>
        </w:tabs>
        <w:ind w:hanging="0" w:left="709" w:right="0"/>
        <w:rPr>
          <w:sz w:val="20"/>
          <w:szCs w:val="20"/>
        </w:rPr>
      </w:pPr>
      <w:r>
        <w:rPr>
          <w:rFonts w:ascii="Times New Roman" w:hAnsi="Times New Roman"/>
          <w:b w:val="false"/>
          <w:bCs w:val="false"/>
          <w:sz w:val="20"/>
          <w:szCs w:val="20"/>
        </w:rPr>
        <w:t>Julia Kozicka – Rzecznik Prasowy</w:t>
      </w:r>
    </w:p>
    <w:p>
      <w:pPr>
        <w:pStyle w:val="Heading1"/>
        <w:jc w:val="both"/>
        <w:rPr>
          <w:rFonts w:ascii="Times New Roman" w:hAnsi="Times New Roman"/>
        </w:rPr>
      </w:pPr>
      <w:r>
        <w:rPr/>
      </w:r>
    </w:p>
    <w:p>
      <w:pPr>
        <w:pStyle w:val="Heading1"/>
        <w:jc w:val="both"/>
        <w:rPr>
          <w:rFonts w:ascii="Times New Roman" w:hAnsi="Times New Roman"/>
        </w:rPr>
      </w:pPr>
      <w:r>
        <w:rPr/>
      </w:r>
      <w:r>
        <w:br w:type="page"/>
      </w:r>
    </w:p>
    <w:p>
      <w:pPr>
        <w:pStyle w:val="Heading1"/>
        <w:jc w:val="both"/>
        <w:rPr>
          <w:rFonts w:ascii="Times New Roman" w:hAnsi="Times New Roman"/>
        </w:rPr>
      </w:pPr>
      <w:bookmarkStart w:id="1" w:name="_Toc75568329"/>
      <w:r>
        <w:rPr>
          <w:rFonts w:cs="Times New Roman" w:ascii="Times New Roman" w:hAnsi="Times New Roman"/>
        </w:rPr>
        <w:t>Forma i tryb wykonywania działań</w:t>
      </w:r>
      <w:bookmarkEnd w:id="1"/>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both"/>
        <w:rPr>
          <w:sz w:val="20"/>
          <w:szCs w:val="20"/>
        </w:rPr>
      </w:pPr>
      <w:r>
        <w:rPr>
          <w:rFonts w:cs="Times New Roman" w:ascii="Times New Roman" w:hAnsi="Times New Roman"/>
          <w:sz w:val="20"/>
          <w:szCs w:val="20"/>
        </w:rPr>
        <w:t>Rada Uczelni Roku Akademickim 2023/24  realizowała swoje uprawnienia w oparciu o:</w:t>
      </w:r>
    </w:p>
    <w:p>
      <w:pPr>
        <w:pStyle w:val="ListParagraph"/>
        <w:numPr>
          <w:ilvl w:val="0"/>
          <w:numId w:val="1"/>
        </w:numPr>
        <w:jc w:val="both"/>
        <w:rPr>
          <w:sz w:val="20"/>
          <w:szCs w:val="20"/>
        </w:rPr>
      </w:pPr>
      <w:r>
        <w:rPr>
          <w:rFonts w:cs="Times New Roman" w:ascii="Times New Roman" w:hAnsi="Times New Roman"/>
          <w:sz w:val="20"/>
          <w:szCs w:val="20"/>
        </w:rPr>
        <w:t>Ustawy z dnia 20 lipca 2018 r. - Prawo o szkolnictwie wyższym i nauce (Dz. U. z 2018 r., poz. 1668 z późn. zm.),</w:t>
      </w:r>
    </w:p>
    <w:p>
      <w:pPr>
        <w:pStyle w:val="ListParagraph"/>
        <w:numPr>
          <w:ilvl w:val="0"/>
          <w:numId w:val="1"/>
        </w:numPr>
        <w:jc w:val="both"/>
        <w:rPr>
          <w:sz w:val="20"/>
          <w:szCs w:val="20"/>
        </w:rPr>
      </w:pPr>
      <w:r>
        <w:rPr>
          <w:rFonts w:cs="Times New Roman" w:ascii="Times New Roman" w:hAnsi="Times New Roman"/>
          <w:sz w:val="20"/>
          <w:szCs w:val="20"/>
        </w:rPr>
        <w:t>Regulaminem Uczelnianej Rady Samorządu Studentów Collegium Humanum z dnia 1 października 2019 roku.</w:t>
      </w:r>
    </w:p>
    <w:p>
      <w:pPr>
        <w:pStyle w:val="ListParagraph"/>
        <w:numPr>
          <w:ilvl w:val="0"/>
          <w:numId w:val="1"/>
        </w:numPr>
        <w:jc w:val="both"/>
        <w:rPr>
          <w:sz w:val="20"/>
          <w:szCs w:val="20"/>
        </w:rPr>
      </w:pPr>
      <w:r>
        <w:rPr>
          <w:rFonts w:cs="Times New Roman" w:ascii="Times New Roman" w:hAnsi="Times New Roman"/>
          <w:sz w:val="20"/>
          <w:szCs w:val="20"/>
        </w:rPr>
        <w:t>Statutem Collegium Humanum Szkoły Głównej Menadżerskiej z siedzibą w Warszawie z dnia 29 czerwca 2019 r.</w:t>
      </w:r>
    </w:p>
    <w:p>
      <w:pPr>
        <w:pStyle w:val="Normal"/>
        <w:jc w:val="both"/>
        <w:rPr>
          <w:sz w:val="20"/>
          <w:szCs w:val="20"/>
        </w:rPr>
      </w:pPr>
      <w:r>
        <w:rPr>
          <w:rFonts w:cs="Times New Roman" w:ascii="Times New Roman" w:hAnsi="Times New Roman"/>
          <w:sz w:val="20"/>
          <w:szCs w:val="20"/>
        </w:rPr>
        <w:t>W harmonogramie Rady Uczelni na rok 2023/24 zostały wyznaczone jedenaście posiedzeń, które odbyły się w następujących terminach:</w:t>
      </w:r>
    </w:p>
    <w:p>
      <w:pPr>
        <w:pStyle w:val="ListParagraph"/>
        <w:numPr>
          <w:ilvl w:val="0"/>
          <w:numId w:val="2"/>
        </w:numPr>
        <w:jc w:val="both"/>
        <w:rPr>
          <w:sz w:val="20"/>
          <w:szCs w:val="20"/>
        </w:rPr>
      </w:pPr>
      <w:r>
        <w:rPr>
          <w:rFonts w:cs="Times New Roman" w:ascii="Times New Roman" w:hAnsi="Times New Roman"/>
          <w:sz w:val="20"/>
          <w:szCs w:val="20"/>
        </w:rPr>
        <w:t>26.04.2023</w:t>
      </w:r>
    </w:p>
    <w:p>
      <w:pPr>
        <w:pStyle w:val="ListParagraph"/>
        <w:numPr>
          <w:ilvl w:val="0"/>
          <w:numId w:val="2"/>
        </w:numPr>
        <w:jc w:val="both"/>
        <w:rPr>
          <w:sz w:val="20"/>
          <w:szCs w:val="20"/>
        </w:rPr>
      </w:pPr>
      <w:r>
        <w:rPr>
          <w:rFonts w:cs="Times New Roman" w:ascii="Times New Roman" w:hAnsi="Times New Roman"/>
          <w:sz w:val="20"/>
          <w:szCs w:val="20"/>
        </w:rPr>
        <w:t>22.08.2023</w:t>
      </w:r>
    </w:p>
    <w:p>
      <w:pPr>
        <w:pStyle w:val="ListParagraph"/>
        <w:numPr>
          <w:ilvl w:val="0"/>
          <w:numId w:val="2"/>
        </w:numPr>
        <w:jc w:val="both"/>
        <w:rPr>
          <w:sz w:val="20"/>
          <w:szCs w:val="20"/>
        </w:rPr>
      </w:pPr>
      <w:r>
        <w:rPr>
          <w:rFonts w:cs="Times New Roman" w:ascii="Times New Roman" w:hAnsi="Times New Roman"/>
          <w:sz w:val="20"/>
          <w:szCs w:val="20"/>
        </w:rPr>
        <w:t>21.09.2023</w:t>
      </w:r>
    </w:p>
    <w:p>
      <w:pPr>
        <w:pStyle w:val="ListParagraph"/>
        <w:numPr>
          <w:ilvl w:val="0"/>
          <w:numId w:val="2"/>
        </w:numPr>
        <w:jc w:val="both"/>
        <w:rPr>
          <w:sz w:val="20"/>
          <w:szCs w:val="20"/>
        </w:rPr>
      </w:pPr>
      <w:r>
        <w:rPr>
          <w:rFonts w:cs="Times New Roman" w:ascii="Times New Roman" w:hAnsi="Times New Roman"/>
          <w:sz w:val="20"/>
          <w:szCs w:val="20"/>
        </w:rPr>
        <w:t>15.11.2023</w:t>
      </w:r>
    </w:p>
    <w:p>
      <w:pPr>
        <w:pStyle w:val="ListParagraph"/>
        <w:numPr>
          <w:ilvl w:val="0"/>
          <w:numId w:val="2"/>
        </w:numPr>
        <w:jc w:val="both"/>
        <w:rPr>
          <w:sz w:val="20"/>
          <w:szCs w:val="20"/>
        </w:rPr>
      </w:pPr>
      <w:r>
        <w:rPr>
          <w:rFonts w:cs="Times New Roman" w:ascii="Times New Roman" w:hAnsi="Times New Roman"/>
          <w:sz w:val="20"/>
          <w:szCs w:val="20"/>
        </w:rPr>
        <w:t>23.11.2023</w:t>
      </w:r>
    </w:p>
    <w:p>
      <w:pPr>
        <w:pStyle w:val="ListParagraph"/>
        <w:numPr>
          <w:ilvl w:val="0"/>
          <w:numId w:val="2"/>
        </w:numPr>
        <w:jc w:val="both"/>
        <w:rPr>
          <w:sz w:val="20"/>
          <w:szCs w:val="20"/>
        </w:rPr>
      </w:pPr>
      <w:r>
        <w:rPr>
          <w:rFonts w:cs="Times New Roman" w:ascii="Times New Roman" w:hAnsi="Times New Roman"/>
          <w:sz w:val="20"/>
          <w:szCs w:val="20"/>
        </w:rPr>
        <w:t>19.12.2023</w:t>
      </w:r>
    </w:p>
    <w:p>
      <w:pPr>
        <w:pStyle w:val="ListParagraph"/>
        <w:numPr>
          <w:ilvl w:val="0"/>
          <w:numId w:val="2"/>
        </w:numPr>
        <w:jc w:val="both"/>
        <w:rPr>
          <w:sz w:val="20"/>
          <w:szCs w:val="20"/>
        </w:rPr>
      </w:pPr>
      <w:r>
        <w:rPr>
          <w:rFonts w:cs="Times New Roman" w:ascii="Times New Roman" w:hAnsi="Times New Roman"/>
          <w:sz w:val="20"/>
          <w:szCs w:val="20"/>
        </w:rPr>
        <w:t>10.01.2024</w:t>
      </w:r>
    </w:p>
    <w:p>
      <w:pPr>
        <w:pStyle w:val="ListParagraph"/>
        <w:numPr>
          <w:ilvl w:val="0"/>
          <w:numId w:val="2"/>
        </w:numPr>
        <w:jc w:val="both"/>
        <w:rPr>
          <w:sz w:val="20"/>
          <w:szCs w:val="20"/>
        </w:rPr>
      </w:pPr>
      <w:r>
        <w:rPr>
          <w:rFonts w:cs="Times New Roman" w:ascii="Times New Roman" w:hAnsi="Times New Roman"/>
          <w:sz w:val="20"/>
          <w:szCs w:val="20"/>
        </w:rPr>
        <w:t>28.02.2024</w:t>
      </w:r>
    </w:p>
    <w:p>
      <w:pPr>
        <w:pStyle w:val="ListParagraph"/>
        <w:numPr>
          <w:ilvl w:val="0"/>
          <w:numId w:val="2"/>
        </w:numPr>
        <w:jc w:val="both"/>
        <w:rPr>
          <w:sz w:val="20"/>
          <w:szCs w:val="20"/>
        </w:rPr>
      </w:pPr>
      <w:r>
        <w:rPr>
          <w:rFonts w:cs="Times New Roman" w:ascii="Times New Roman" w:hAnsi="Times New Roman"/>
          <w:sz w:val="20"/>
          <w:szCs w:val="20"/>
        </w:rPr>
        <w:t>26.03.2024</w:t>
      </w:r>
    </w:p>
    <w:p>
      <w:pPr>
        <w:pStyle w:val="ListParagraph"/>
        <w:numPr>
          <w:ilvl w:val="0"/>
          <w:numId w:val="2"/>
        </w:numPr>
        <w:jc w:val="both"/>
        <w:rPr>
          <w:sz w:val="20"/>
          <w:szCs w:val="20"/>
        </w:rPr>
      </w:pPr>
      <w:r>
        <w:rPr>
          <w:rFonts w:cs="Times New Roman" w:ascii="Times New Roman" w:hAnsi="Times New Roman"/>
          <w:sz w:val="20"/>
          <w:szCs w:val="20"/>
        </w:rPr>
        <w:t>27.03.2024</w:t>
      </w:r>
    </w:p>
    <w:p>
      <w:pPr>
        <w:pStyle w:val="ListParagraph"/>
        <w:numPr>
          <w:ilvl w:val="0"/>
          <w:numId w:val="2"/>
        </w:numPr>
        <w:jc w:val="both"/>
        <w:rPr>
          <w:sz w:val="20"/>
          <w:szCs w:val="20"/>
        </w:rPr>
      </w:pPr>
      <w:r>
        <w:rPr>
          <w:rFonts w:cs="Times New Roman" w:ascii="Times New Roman" w:hAnsi="Times New Roman"/>
          <w:sz w:val="20"/>
          <w:szCs w:val="20"/>
        </w:rPr>
        <w:t>22.05.2024</w:t>
      </w:r>
    </w:p>
    <w:p>
      <w:pPr>
        <w:pStyle w:val="Normal"/>
        <w:jc w:val="both"/>
        <w:rPr>
          <w:sz w:val="20"/>
          <w:szCs w:val="20"/>
        </w:rPr>
      </w:pPr>
      <w:r>
        <w:rPr>
          <w:rFonts w:cs="Times New Roman" w:ascii="Times New Roman" w:hAnsi="Times New Roman"/>
          <w:sz w:val="20"/>
          <w:szCs w:val="20"/>
        </w:rPr>
        <w:t>Po każdym posiedzeniu został sporządzony protokół, który po zatwierdzeniu, był udostępniany społeczności akademickiej Collegium Humanum, co zapewniło dostęp do informacji o działaniach podejmowanych przez Radę.</w:t>
      </w:r>
    </w:p>
    <w:p>
      <w:pPr>
        <w:pStyle w:val="Normal"/>
        <w:jc w:val="both"/>
        <w:rPr>
          <w:rFonts w:ascii="Times New Roman" w:hAnsi="Times New Roman" w:cs="Times New Roman"/>
          <w:sz w:val="20"/>
          <w:szCs w:val="20"/>
        </w:rPr>
      </w:pPr>
      <w:r>
        <w:rPr>
          <w:rFonts w:cs="Times New Roman" w:ascii="Times New Roman" w:hAnsi="Times New Roman"/>
          <w:sz w:val="20"/>
          <w:szCs w:val="20"/>
        </w:rPr>
      </w:r>
    </w:p>
    <w:p>
      <w:pPr>
        <w:pStyle w:val="Normal"/>
        <w:jc w:val="both"/>
        <w:rPr>
          <w:rFonts w:ascii="Times New Roman" w:hAnsi="Times New Roman" w:cs="Times New Roman"/>
          <w:sz w:val="20"/>
          <w:szCs w:val="20"/>
        </w:rPr>
      </w:pPr>
      <w:r>
        <w:rPr>
          <w:rFonts w:cs="Times New Roman" w:ascii="Times New Roman" w:hAnsi="Times New Roman"/>
          <w:sz w:val="20"/>
          <w:szCs w:val="20"/>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Heading1"/>
        <w:spacing w:before="0" w:after="0"/>
        <w:rPr>
          <w:rFonts w:ascii="Times New Roman" w:hAnsi="Times New Roman"/>
        </w:rPr>
      </w:pPr>
      <w:r>
        <w:rPr/>
      </w:r>
      <w:r>
        <w:br w:type="page"/>
      </w:r>
    </w:p>
    <w:p>
      <w:pPr>
        <w:pStyle w:val="Heading1"/>
        <w:spacing w:before="0" w:after="0"/>
        <w:rPr>
          <w:rFonts w:ascii="Times New Roman" w:hAnsi="Times New Roman"/>
        </w:rPr>
      </w:pPr>
      <w:r>
        <w:rPr>
          <w:rFonts w:cs="Times New Roman" w:ascii="Times New Roman" w:hAnsi="Times New Roman"/>
        </w:rPr>
        <w:t>U</w:t>
      </w:r>
      <w:bookmarkStart w:id="2" w:name="_Toc75568331"/>
      <w:r>
        <w:rPr>
          <w:rFonts w:cs="Times New Roman" w:ascii="Times New Roman" w:hAnsi="Times New Roman"/>
        </w:rPr>
        <w:t>chwały Rady Uczelnianej</w:t>
      </w:r>
      <w:bookmarkEnd w:id="2"/>
    </w:p>
    <w:p>
      <w:pPr>
        <w:pStyle w:val="Normal"/>
        <w:rPr>
          <w:rFonts w:ascii="Times New Roman" w:hAnsi="Times New Roman" w:cs="Times New Roman"/>
          <w:sz w:val="24"/>
        </w:rPr>
      </w:pPr>
      <w:r>
        <w:rPr>
          <w:rFonts w:cs="Times New Roman" w:ascii="Times New Roman" w:hAnsi="Times New Roman"/>
          <w:sz w:val="24"/>
        </w:rPr>
      </w:r>
    </w:p>
    <w:p>
      <w:pPr>
        <w:pStyle w:val="Normal"/>
        <w:jc w:val="both"/>
        <w:rPr>
          <w:sz w:val="20"/>
          <w:szCs w:val="20"/>
        </w:rPr>
      </w:pPr>
      <w:r>
        <w:rPr>
          <w:rFonts w:cs="Times New Roman" w:ascii="Times New Roman" w:hAnsi="Times New Roman"/>
          <w:sz w:val="20"/>
          <w:szCs w:val="20"/>
        </w:rPr>
        <w:t>Podczas zwołanych posiedzeń Rada Uczelni podjęła następujące uchwały:</w:t>
      </w:r>
    </w:p>
    <w:p>
      <w:pPr>
        <w:pStyle w:val="ListParagraph"/>
        <w:numPr>
          <w:ilvl w:val="0"/>
          <w:numId w:val="3"/>
        </w:numPr>
        <w:jc w:val="both"/>
        <w:rPr>
          <w:rFonts w:ascii="Times New Roman" w:hAnsi="Times New Roman" w:cs="Times New Roman"/>
          <w:sz w:val="20"/>
          <w:szCs w:val="20"/>
        </w:rPr>
      </w:pPr>
      <w:r>
        <w:rPr>
          <w:rFonts w:cs="Times New Roman" w:ascii="Times New Roman" w:hAnsi="Times New Roman"/>
          <w:sz w:val="20"/>
          <w:szCs w:val="20"/>
        </w:rPr>
        <w:t>Uchwała nr 31/2023</w:t>
      </w:r>
    </w:p>
    <w:p>
      <w:pPr>
        <w:pStyle w:val="ListParagraph"/>
        <w:numPr>
          <w:ilvl w:val="0"/>
          <w:numId w:val="3"/>
        </w:numPr>
        <w:jc w:val="both"/>
        <w:rPr>
          <w:rFonts w:ascii="Times New Roman" w:hAnsi="Times New Roman" w:cs="Times New Roman"/>
          <w:sz w:val="20"/>
          <w:szCs w:val="20"/>
        </w:rPr>
      </w:pPr>
      <w:r>
        <w:rPr>
          <w:rFonts w:cs="Times New Roman" w:ascii="Times New Roman" w:hAnsi="Times New Roman"/>
          <w:sz w:val="20"/>
          <w:szCs w:val="20"/>
        </w:rPr>
        <w:t>Uchwała nr 32/2023</w:t>
      </w:r>
    </w:p>
    <w:p>
      <w:pPr>
        <w:pStyle w:val="ListParagraph"/>
        <w:numPr>
          <w:ilvl w:val="0"/>
          <w:numId w:val="3"/>
        </w:numPr>
        <w:jc w:val="both"/>
        <w:rPr>
          <w:rFonts w:ascii="Times New Roman" w:hAnsi="Times New Roman" w:cs="Times New Roman"/>
          <w:sz w:val="20"/>
          <w:szCs w:val="20"/>
        </w:rPr>
      </w:pPr>
      <w:r>
        <w:rPr>
          <w:rFonts w:cs="Times New Roman" w:ascii="Times New Roman" w:hAnsi="Times New Roman"/>
          <w:sz w:val="20"/>
          <w:szCs w:val="20"/>
        </w:rPr>
        <w:t>Uchwała nr 33/2023</w:t>
      </w:r>
    </w:p>
    <w:p>
      <w:pPr>
        <w:pStyle w:val="ListParagraph"/>
        <w:numPr>
          <w:ilvl w:val="0"/>
          <w:numId w:val="3"/>
        </w:numPr>
        <w:jc w:val="both"/>
        <w:rPr>
          <w:rFonts w:ascii="Times New Roman" w:hAnsi="Times New Roman" w:cs="Times New Roman"/>
          <w:sz w:val="20"/>
          <w:szCs w:val="20"/>
        </w:rPr>
      </w:pPr>
      <w:r>
        <w:rPr>
          <w:rFonts w:cs="Times New Roman" w:ascii="Times New Roman" w:hAnsi="Times New Roman"/>
          <w:sz w:val="20"/>
          <w:szCs w:val="20"/>
        </w:rPr>
        <w:t>Uchwała nr 34/2023</w:t>
      </w:r>
    </w:p>
    <w:p>
      <w:pPr>
        <w:pStyle w:val="ListParagraph"/>
        <w:numPr>
          <w:ilvl w:val="0"/>
          <w:numId w:val="3"/>
        </w:numPr>
        <w:jc w:val="both"/>
        <w:rPr>
          <w:rFonts w:ascii="Times New Roman" w:hAnsi="Times New Roman" w:cs="Times New Roman"/>
          <w:sz w:val="20"/>
          <w:szCs w:val="20"/>
        </w:rPr>
      </w:pPr>
      <w:r>
        <w:rPr>
          <w:rFonts w:cs="Times New Roman" w:ascii="Times New Roman" w:hAnsi="Times New Roman"/>
          <w:sz w:val="20"/>
          <w:szCs w:val="20"/>
        </w:rPr>
        <w:t>Uchwała nr 35/2023</w:t>
      </w:r>
    </w:p>
    <w:p>
      <w:pPr>
        <w:pStyle w:val="ListParagraph"/>
        <w:numPr>
          <w:ilvl w:val="0"/>
          <w:numId w:val="3"/>
        </w:numPr>
        <w:jc w:val="both"/>
        <w:rPr>
          <w:rFonts w:ascii="Times New Roman" w:hAnsi="Times New Roman" w:cs="Times New Roman"/>
          <w:sz w:val="20"/>
          <w:szCs w:val="20"/>
        </w:rPr>
      </w:pPr>
      <w:r>
        <w:rPr>
          <w:rFonts w:cs="Times New Roman" w:ascii="Times New Roman" w:hAnsi="Times New Roman"/>
          <w:sz w:val="20"/>
          <w:szCs w:val="20"/>
        </w:rPr>
        <w:t>Uchwała nr 36/2023</w:t>
      </w:r>
    </w:p>
    <w:p>
      <w:pPr>
        <w:pStyle w:val="ListParagraph"/>
        <w:numPr>
          <w:ilvl w:val="0"/>
          <w:numId w:val="3"/>
        </w:numPr>
        <w:jc w:val="both"/>
        <w:rPr>
          <w:rFonts w:ascii="Times New Roman" w:hAnsi="Times New Roman" w:cs="Times New Roman"/>
          <w:sz w:val="20"/>
          <w:szCs w:val="20"/>
        </w:rPr>
      </w:pPr>
      <w:r>
        <w:rPr>
          <w:rFonts w:cs="Times New Roman" w:ascii="Times New Roman" w:hAnsi="Times New Roman"/>
          <w:sz w:val="20"/>
          <w:szCs w:val="20"/>
        </w:rPr>
        <w:t>Uchwała nr 37/2023</w:t>
      </w:r>
    </w:p>
    <w:p>
      <w:pPr>
        <w:pStyle w:val="ListParagraph"/>
        <w:numPr>
          <w:ilvl w:val="0"/>
          <w:numId w:val="3"/>
        </w:numPr>
        <w:jc w:val="both"/>
        <w:rPr>
          <w:rFonts w:ascii="Times New Roman" w:hAnsi="Times New Roman" w:cs="Times New Roman"/>
          <w:sz w:val="20"/>
          <w:szCs w:val="20"/>
        </w:rPr>
      </w:pPr>
      <w:r>
        <w:rPr>
          <w:rFonts w:cs="Times New Roman" w:ascii="Times New Roman" w:hAnsi="Times New Roman"/>
          <w:sz w:val="20"/>
          <w:szCs w:val="20"/>
        </w:rPr>
        <w:t>Uchwała nr 38/2023</w:t>
      </w:r>
    </w:p>
    <w:p>
      <w:pPr>
        <w:pStyle w:val="ListParagraph"/>
        <w:numPr>
          <w:ilvl w:val="0"/>
          <w:numId w:val="3"/>
        </w:numPr>
        <w:jc w:val="both"/>
        <w:rPr>
          <w:rFonts w:ascii="Times New Roman" w:hAnsi="Times New Roman" w:cs="Times New Roman"/>
          <w:sz w:val="20"/>
          <w:szCs w:val="20"/>
        </w:rPr>
      </w:pPr>
      <w:r>
        <w:rPr>
          <w:rFonts w:cs="Times New Roman" w:ascii="Times New Roman" w:hAnsi="Times New Roman"/>
          <w:sz w:val="20"/>
          <w:szCs w:val="20"/>
        </w:rPr>
        <w:t>Uchwała nr 39/2023</w:t>
      </w:r>
    </w:p>
    <w:p>
      <w:pPr>
        <w:pStyle w:val="ListParagraph"/>
        <w:numPr>
          <w:ilvl w:val="0"/>
          <w:numId w:val="3"/>
        </w:numPr>
        <w:jc w:val="both"/>
        <w:rPr>
          <w:rFonts w:ascii="Times New Roman" w:hAnsi="Times New Roman" w:cs="Times New Roman"/>
          <w:sz w:val="20"/>
          <w:szCs w:val="20"/>
        </w:rPr>
      </w:pPr>
      <w:r>
        <w:rPr>
          <w:rFonts w:cs="Times New Roman" w:ascii="Times New Roman" w:hAnsi="Times New Roman"/>
          <w:sz w:val="20"/>
          <w:szCs w:val="20"/>
        </w:rPr>
        <w:t>Uchwała nr 40/2023</w:t>
      </w:r>
    </w:p>
    <w:p>
      <w:pPr>
        <w:pStyle w:val="ListParagraph"/>
        <w:numPr>
          <w:ilvl w:val="0"/>
          <w:numId w:val="3"/>
        </w:numPr>
        <w:jc w:val="both"/>
        <w:rPr>
          <w:rFonts w:ascii="Times New Roman" w:hAnsi="Times New Roman" w:cs="Times New Roman"/>
          <w:sz w:val="20"/>
          <w:szCs w:val="20"/>
        </w:rPr>
      </w:pPr>
      <w:r>
        <w:rPr>
          <w:rFonts w:cs="Times New Roman" w:ascii="Times New Roman" w:hAnsi="Times New Roman"/>
          <w:sz w:val="20"/>
          <w:szCs w:val="20"/>
        </w:rPr>
        <w:t>Uchwała nr 41/2023</w:t>
      </w:r>
    </w:p>
    <w:p>
      <w:pPr>
        <w:pStyle w:val="ListParagraph"/>
        <w:numPr>
          <w:ilvl w:val="0"/>
          <w:numId w:val="3"/>
        </w:numPr>
        <w:jc w:val="both"/>
        <w:rPr>
          <w:rFonts w:ascii="Times New Roman" w:hAnsi="Times New Roman" w:cs="Times New Roman"/>
          <w:sz w:val="20"/>
          <w:szCs w:val="20"/>
        </w:rPr>
      </w:pPr>
      <w:r>
        <w:rPr>
          <w:rFonts w:cs="Times New Roman" w:ascii="Times New Roman" w:hAnsi="Times New Roman"/>
          <w:sz w:val="20"/>
          <w:szCs w:val="20"/>
        </w:rPr>
        <w:t>Uchwała nr 42/2023</w:t>
      </w:r>
    </w:p>
    <w:p>
      <w:pPr>
        <w:pStyle w:val="ListParagraph"/>
        <w:numPr>
          <w:ilvl w:val="0"/>
          <w:numId w:val="3"/>
        </w:numPr>
        <w:jc w:val="both"/>
        <w:rPr>
          <w:rFonts w:ascii="Times New Roman" w:hAnsi="Times New Roman" w:cs="Times New Roman"/>
          <w:sz w:val="20"/>
          <w:szCs w:val="20"/>
        </w:rPr>
      </w:pPr>
      <w:r>
        <w:rPr>
          <w:rFonts w:cs="Times New Roman" w:ascii="Times New Roman" w:hAnsi="Times New Roman"/>
          <w:sz w:val="20"/>
          <w:szCs w:val="20"/>
        </w:rPr>
        <w:t>Uchwała nr 43/2023</w:t>
      </w:r>
    </w:p>
    <w:p>
      <w:pPr>
        <w:pStyle w:val="ListParagraph"/>
        <w:numPr>
          <w:ilvl w:val="0"/>
          <w:numId w:val="3"/>
        </w:numPr>
        <w:jc w:val="both"/>
        <w:rPr>
          <w:rFonts w:ascii="Times New Roman" w:hAnsi="Times New Roman" w:cs="Times New Roman"/>
          <w:sz w:val="20"/>
          <w:szCs w:val="20"/>
        </w:rPr>
      </w:pPr>
      <w:r>
        <w:rPr>
          <w:rFonts w:cs="Times New Roman" w:ascii="Times New Roman" w:hAnsi="Times New Roman"/>
          <w:sz w:val="20"/>
          <w:szCs w:val="20"/>
        </w:rPr>
        <w:t>Uchwała nr 44/2023</w:t>
      </w:r>
    </w:p>
    <w:p>
      <w:pPr>
        <w:pStyle w:val="ListParagraph"/>
        <w:numPr>
          <w:ilvl w:val="0"/>
          <w:numId w:val="3"/>
        </w:numPr>
        <w:jc w:val="both"/>
        <w:rPr>
          <w:rFonts w:ascii="Times New Roman" w:hAnsi="Times New Roman" w:cs="Times New Roman"/>
          <w:sz w:val="20"/>
          <w:szCs w:val="20"/>
        </w:rPr>
      </w:pPr>
      <w:r>
        <w:rPr>
          <w:rFonts w:cs="Times New Roman" w:ascii="Times New Roman" w:hAnsi="Times New Roman"/>
          <w:sz w:val="20"/>
          <w:szCs w:val="20"/>
        </w:rPr>
        <w:t>Uchwała nr 45/2024</w:t>
      </w:r>
    </w:p>
    <w:p>
      <w:pPr>
        <w:pStyle w:val="ListParagraph"/>
        <w:numPr>
          <w:ilvl w:val="0"/>
          <w:numId w:val="3"/>
        </w:numPr>
        <w:jc w:val="both"/>
        <w:rPr>
          <w:rFonts w:ascii="Times New Roman" w:hAnsi="Times New Roman" w:cs="Times New Roman"/>
          <w:sz w:val="20"/>
          <w:szCs w:val="20"/>
        </w:rPr>
      </w:pPr>
      <w:r>
        <w:rPr>
          <w:rFonts w:cs="Times New Roman" w:ascii="Times New Roman" w:hAnsi="Times New Roman"/>
          <w:sz w:val="20"/>
          <w:szCs w:val="20"/>
        </w:rPr>
        <w:t>Uchwała nr 46/2024</w:t>
      </w:r>
    </w:p>
    <w:p>
      <w:pPr>
        <w:pStyle w:val="Heading1"/>
        <w:jc w:val="both"/>
        <w:rPr>
          <w:rFonts w:ascii="Times New Roman" w:hAnsi="Times New Roman"/>
        </w:rPr>
      </w:pPr>
      <w:r>
        <w:rPr/>
      </w:r>
    </w:p>
    <w:p>
      <w:pPr>
        <w:pStyle w:val="Normal"/>
        <w:jc w:val="both"/>
        <w:rPr>
          <w:rFonts w:ascii="Times New Roman" w:hAnsi="Times New Roman"/>
        </w:rPr>
      </w:pPr>
      <w:r>
        <w:rPr/>
      </w:r>
    </w:p>
    <w:p>
      <w:pPr>
        <w:pStyle w:val="Normal"/>
        <w:jc w:val="both"/>
        <w:rPr>
          <w:rFonts w:ascii="Times New Roman" w:hAnsi="Times New Roman"/>
        </w:rPr>
      </w:pPr>
      <w:r>
        <w:rPr/>
      </w:r>
    </w:p>
    <w:p>
      <w:pPr>
        <w:pStyle w:val="Normal"/>
        <w:jc w:val="both"/>
        <w:rPr>
          <w:rFonts w:ascii="Times New Roman" w:hAnsi="Times New Roman"/>
        </w:rPr>
      </w:pPr>
      <w:r>
        <w:rPr/>
      </w:r>
    </w:p>
    <w:p>
      <w:pPr>
        <w:pStyle w:val="Normal"/>
        <w:jc w:val="both"/>
        <w:rPr>
          <w:rFonts w:ascii="Times New Roman" w:hAnsi="Times New Roman"/>
        </w:rPr>
      </w:pPr>
      <w:r>
        <w:rPr/>
      </w:r>
    </w:p>
    <w:p>
      <w:pPr>
        <w:pStyle w:val="Normal"/>
        <w:jc w:val="both"/>
        <w:rPr>
          <w:rFonts w:ascii="Times New Roman" w:hAnsi="Times New Roman"/>
        </w:rPr>
      </w:pPr>
      <w:r>
        <w:rPr/>
      </w:r>
    </w:p>
    <w:p>
      <w:pPr>
        <w:pStyle w:val="Normal"/>
        <w:jc w:val="both"/>
        <w:rPr>
          <w:rFonts w:ascii="Times New Roman" w:hAnsi="Times New Roman"/>
        </w:rPr>
      </w:pPr>
      <w:r>
        <w:rPr/>
      </w:r>
    </w:p>
    <w:p>
      <w:pPr>
        <w:pStyle w:val="Normal"/>
        <w:jc w:val="both"/>
        <w:rPr>
          <w:rFonts w:ascii="Times New Roman" w:hAnsi="Times New Roman"/>
        </w:rPr>
      </w:pPr>
      <w:r>
        <w:rPr/>
      </w:r>
    </w:p>
    <w:p>
      <w:pPr>
        <w:pStyle w:val="Normal"/>
        <w:jc w:val="both"/>
        <w:rPr>
          <w:rFonts w:ascii="Times New Roman" w:hAnsi="Times New Roman"/>
        </w:rPr>
      </w:pPr>
      <w:r>
        <w:rPr/>
      </w:r>
    </w:p>
    <w:p>
      <w:pPr>
        <w:pStyle w:val="Normal"/>
        <w:jc w:val="both"/>
        <w:rPr>
          <w:rFonts w:ascii="Times New Roman" w:hAnsi="Times New Roman"/>
        </w:rPr>
      </w:pPr>
      <w:r>
        <w:rPr/>
      </w:r>
    </w:p>
    <w:p>
      <w:pPr>
        <w:pStyle w:val="Normal"/>
        <w:jc w:val="both"/>
        <w:rPr>
          <w:rFonts w:ascii="Times New Roman" w:hAnsi="Times New Roman"/>
        </w:rPr>
      </w:pPr>
      <w:r>
        <w:rPr/>
      </w:r>
    </w:p>
    <w:p>
      <w:pPr>
        <w:pStyle w:val="Normal"/>
        <w:jc w:val="both"/>
        <w:rPr>
          <w:rFonts w:ascii="Times New Roman" w:hAnsi="Times New Roman"/>
        </w:rPr>
      </w:pPr>
      <w:r>
        <w:rPr/>
      </w:r>
    </w:p>
    <w:p>
      <w:pPr>
        <w:pStyle w:val="Heading1"/>
        <w:jc w:val="both"/>
        <w:rPr>
          <w:rFonts w:ascii="Times New Roman" w:hAnsi="Times New Roman"/>
        </w:rPr>
      </w:pPr>
      <w:r>
        <w:rPr/>
      </w:r>
    </w:p>
    <w:p>
      <w:pPr>
        <w:pStyle w:val="Heading1"/>
        <w:jc w:val="both"/>
        <w:rPr>
          <w:rFonts w:ascii="Times New Roman" w:hAnsi="Times New Roman"/>
        </w:rPr>
      </w:pPr>
      <w:r>
        <w:rPr/>
      </w:r>
      <w:r>
        <w:br w:type="page"/>
      </w:r>
    </w:p>
    <w:p>
      <w:pPr>
        <w:pStyle w:val="Heading1"/>
        <w:jc w:val="both"/>
        <w:rPr>
          <w:rFonts w:ascii="Times New Roman" w:hAnsi="Times New Roman"/>
        </w:rPr>
      </w:pPr>
      <w:bookmarkStart w:id="3" w:name="_Toc75568330"/>
      <w:r>
        <w:rPr>
          <w:rFonts w:cs="Times New Roman" w:ascii="Times New Roman" w:hAnsi="Times New Roman"/>
        </w:rPr>
        <w:t>A</w:t>
      </w:r>
      <w:bookmarkEnd w:id="3"/>
      <w:r>
        <w:rPr>
          <w:rFonts w:cs="Times New Roman" w:ascii="Times New Roman" w:hAnsi="Times New Roman"/>
        </w:rPr>
        <w:t>kcje przeprowadzone w roku akademickim 2023/24</w:t>
      </w:r>
    </w:p>
    <w:p>
      <w:pPr>
        <w:pStyle w:val="Normal"/>
        <w:rPr>
          <w:rFonts w:ascii="Times New Roman" w:hAnsi="Times New Roman" w:cs="Times New Roman"/>
        </w:rPr>
      </w:pPr>
      <w:r>
        <w:rPr>
          <w:rFonts w:cs="Times New Roman" w:ascii="Times New Roman" w:hAnsi="Times New Roman"/>
        </w:rPr>
      </w:r>
    </w:p>
    <w:p>
      <w:pPr>
        <w:pStyle w:val="BodyText"/>
        <w:jc w:val="both"/>
        <w:rPr>
          <w:rFonts w:cs="Times New Roman"/>
          <w:i w:val="false"/>
          <w:i w:val="false"/>
          <w:iCs w:val="false"/>
          <w:color w:themeColor="text1" w:val="000000"/>
          <w:sz w:val="20"/>
          <w:szCs w:val="20"/>
        </w:rPr>
      </w:pPr>
      <w:r>
        <w:rPr>
          <w:rFonts w:cs="Times New Roman"/>
          <w:i w:val="false"/>
          <w:iCs w:val="false"/>
          <w:color w:themeColor="text1" w:val="000000"/>
          <w:sz w:val="20"/>
          <w:szCs w:val="20"/>
        </w:rPr>
        <w:t>W Roku Akademickim 2023/24 przeprowadzono, zorganizowano, współorganizowano lub brano udział w 59 akcji:</w:t>
      </w:r>
    </w:p>
    <w:p>
      <w:pPr>
        <w:pStyle w:val="BodyText"/>
        <w:numPr>
          <w:ilvl w:val="0"/>
          <w:numId w:val="6"/>
        </w:numPr>
        <w:jc w:val="both"/>
        <w:rPr>
          <w:rFonts w:cs="Times New Roman"/>
          <w:i w:val="false"/>
          <w:i w:val="false"/>
          <w:iCs w:val="false"/>
          <w:color w:themeColor="text1" w:val="000000"/>
          <w:sz w:val="20"/>
          <w:szCs w:val="20"/>
        </w:rPr>
      </w:pPr>
      <w:r>
        <w:rPr>
          <w:rFonts w:cs="Times New Roman"/>
          <w:i w:val="false"/>
          <w:iCs w:val="false"/>
          <w:color w:themeColor="text1" w:val="000000"/>
          <w:sz w:val="20"/>
          <w:szCs w:val="20"/>
        </w:rPr>
        <w:t>Ankieta dotycząca potrzeb osób z niepełnosprawnościami</w:t>
      </w:r>
    </w:p>
    <w:p>
      <w:pPr>
        <w:pStyle w:val="BodyText"/>
        <w:numPr>
          <w:ilvl w:val="0"/>
          <w:numId w:val="6"/>
        </w:numPr>
        <w:jc w:val="both"/>
        <w:rPr>
          <w:rFonts w:cs="Times New Roman"/>
          <w:i w:val="false"/>
          <w:i w:val="false"/>
          <w:iCs w:val="false"/>
          <w:color w:themeColor="text1" w:val="000000"/>
          <w:sz w:val="20"/>
          <w:szCs w:val="20"/>
        </w:rPr>
      </w:pPr>
      <w:r>
        <w:rPr>
          <w:rFonts w:cs="Times New Roman"/>
          <w:i w:val="false"/>
          <w:iCs w:val="false"/>
          <w:color w:themeColor="text1" w:val="000000"/>
          <w:sz w:val="20"/>
          <w:szCs w:val="20"/>
        </w:rPr>
        <w:t>Dni otwarte – lipiec 2023</w:t>
      </w:r>
    </w:p>
    <w:p>
      <w:pPr>
        <w:pStyle w:val="BodyText"/>
        <w:numPr>
          <w:ilvl w:val="0"/>
          <w:numId w:val="6"/>
        </w:numPr>
        <w:jc w:val="both"/>
        <w:rPr>
          <w:rFonts w:cs="Times New Roman"/>
          <w:i w:val="false"/>
          <w:i w:val="false"/>
          <w:iCs w:val="false"/>
          <w:color w:themeColor="text1" w:val="000000"/>
          <w:sz w:val="20"/>
          <w:szCs w:val="20"/>
        </w:rPr>
      </w:pPr>
      <w:r>
        <w:rPr>
          <w:rFonts w:cs="Times New Roman"/>
          <w:i w:val="false"/>
          <w:iCs w:val="false"/>
          <w:color w:themeColor="text1" w:val="000000"/>
          <w:sz w:val="20"/>
          <w:szCs w:val="20"/>
        </w:rPr>
        <w:t>Nagrania RadioHumanum z prof. Pietrzakiem</w:t>
      </w:r>
    </w:p>
    <w:p>
      <w:pPr>
        <w:pStyle w:val="BodyText"/>
        <w:numPr>
          <w:ilvl w:val="0"/>
          <w:numId w:val="6"/>
        </w:numPr>
        <w:jc w:val="both"/>
        <w:rPr>
          <w:rFonts w:cs="Times New Roman"/>
          <w:i w:val="false"/>
          <w:i w:val="false"/>
          <w:iCs w:val="false"/>
          <w:color w:themeColor="text1" w:val="000000"/>
          <w:sz w:val="20"/>
          <w:szCs w:val="20"/>
        </w:rPr>
      </w:pPr>
      <w:r>
        <w:rPr>
          <w:rFonts w:cs="Times New Roman"/>
          <w:i w:val="false"/>
          <w:iCs w:val="false"/>
          <w:color w:themeColor="text1" w:val="000000"/>
          <w:sz w:val="20"/>
          <w:szCs w:val="20"/>
        </w:rPr>
        <w:t>Spotkanie z przedstawicielami Studenckiego Starteru</w:t>
      </w:r>
    </w:p>
    <w:p>
      <w:pPr>
        <w:pStyle w:val="BodyText"/>
        <w:numPr>
          <w:ilvl w:val="0"/>
          <w:numId w:val="6"/>
        </w:numPr>
        <w:jc w:val="both"/>
        <w:rPr>
          <w:rFonts w:cs="Times New Roman"/>
          <w:i w:val="false"/>
          <w:i w:val="false"/>
          <w:iCs w:val="false"/>
          <w:color w:themeColor="text1" w:val="000000"/>
          <w:sz w:val="20"/>
          <w:szCs w:val="20"/>
        </w:rPr>
      </w:pPr>
      <w:r>
        <w:rPr>
          <w:rFonts w:cs="Times New Roman"/>
          <w:i w:val="false"/>
          <w:iCs w:val="false"/>
          <w:color w:themeColor="text1" w:val="000000"/>
          <w:sz w:val="20"/>
          <w:szCs w:val="20"/>
        </w:rPr>
        <w:t>Dni otwarte – sierpień 2023</w:t>
      </w:r>
    </w:p>
    <w:p>
      <w:pPr>
        <w:pStyle w:val="BodyText"/>
        <w:numPr>
          <w:ilvl w:val="0"/>
          <w:numId w:val="6"/>
        </w:numPr>
        <w:jc w:val="both"/>
        <w:rPr>
          <w:rFonts w:cs="Times New Roman"/>
          <w:i w:val="false"/>
          <w:i w:val="false"/>
          <w:iCs w:val="false"/>
          <w:color w:themeColor="text1" w:val="000000"/>
          <w:sz w:val="20"/>
          <w:szCs w:val="20"/>
        </w:rPr>
      </w:pPr>
      <w:r>
        <w:rPr>
          <w:rFonts w:cs="Times New Roman"/>
          <w:i w:val="false"/>
          <w:iCs w:val="false"/>
          <w:color w:themeColor="text1" w:val="000000"/>
          <w:sz w:val="20"/>
          <w:szCs w:val="20"/>
        </w:rPr>
        <w:t>Współpraca z Costa Coffee</w:t>
      </w:r>
    </w:p>
    <w:p>
      <w:pPr>
        <w:pStyle w:val="BodyText"/>
        <w:numPr>
          <w:ilvl w:val="0"/>
          <w:numId w:val="6"/>
        </w:numPr>
        <w:jc w:val="both"/>
        <w:rPr>
          <w:rFonts w:cs="Times New Roman"/>
          <w:i w:val="false"/>
          <w:i w:val="false"/>
          <w:iCs w:val="false"/>
          <w:color w:themeColor="text1" w:val="000000"/>
          <w:sz w:val="20"/>
          <w:szCs w:val="20"/>
        </w:rPr>
      </w:pPr>
      <w:r>
        <w:rPr>
          <w:rFonts w:cs="Times New Roman"/>
          <w:i w:val="false"/>
          <w:iCs w:val="false"/>
          <w:color w:themeColor="text1" w:val="000000"/>
          <w:sz w:val="20"/>
          <w:szCs w:val="20"/>
        </w:rPr>
        <w:t>Zbiórka nakrętek dla Michałka</w:t>
      </w:r>
    </w:p>
    <w:p>
      <w:pPr>
        <w:pStyle w:val="BodyText"/>
        <w:numPr>
          <w:ilvl w:val="0"/>
          <w:numId w:val="6"/>
        </w:numPr>
        <w:jc w:val="both"/>
        <w:rPr>
          <w:rFonts w:cs="Times New Roman"/>
          <w:i w:val="false"/>
          <w:i w:val="false"/>
          <w:iCs w:val="false"/>
          <w:color w:themeColor="text1" w:val="000000"/>
          <w:sz w:val="20"/>
          <w:szCs w:val="20"/>
        </w:rPr>
      </w:pPr>
      <w:r>
        <w:rPr>
          <w:rFonts w:cs="Times New Roman"/>
          <w:i w:val="false"/>
          <w:iCs w:val="false"/>
          <w:color w:themeColor="text1" w:val="000000"/>
          <w:sz w:val="20"/>
          <w:szCs w:val="20"/>
        </w:rPr>
        <w:t>Publikacja dziewiątego numeru Magazynu „Discipulus”</w:t>
      </w:r>
    </w:p>
    <w:p>
      <w:pPr>
        <w:pStyle w:val="BodyText"/>
        <w:numPr>
          <w:ilvl w:val="0"/>
          <w:numId w:val="6"/>
        </w:numPr>
        <w:jc w:val="both"/>
        <w:rPr>
          <w:rFonts w:cs="Times New Roman"/>
          <w:i w:val="false"/>
          <w:i w:val="false"/>
          <w:iCs w:val="false"/>
          <w:color w:themeColor="text1" w:val="000000"/>
          <w:sz w:val="20"/>
          <w:szCs w:val="20"/>
        </w:rPr>
      </w:pPr>
      <w:r>
        <w:rPr>
          <w:rFonts w:cs="Times New Roman"/>
          <w:i w:val="false"/>
          <w:iCs w:val="false"/>
          <w:color w:themeColor="text1" w:val="000000"/>
          <w:sz w:val="20"/>
          <w:szCs w:val="20"/>
        </w:rPr>
        <w:t>Dni otwarte – wrzesień 2023</w:t>
      </w:r>
    </w:p>
    <w:p>
      <w:pPr>
        <w:pStyle w:val="BodyText"/>
        <w:numPr>
          <w:ilvl w:val="0"/>
          <w:numId w:val="6"/>
        </w:numPr>
        <w:jc w:val="both"/>
        <w:rPr>
          <w:rFonts w:cs="Times New Roman"/>
          <w:i w:val="false"/>
          <w:i w:val="false"/>
          <w:iCs w:val="false"/>
          <w:color w:themeColor="text1" w:val="000000"/>
          <w:sz w:val="20"/>
          <w:szCs w:val="20"/>
        </w:rPr>
      </w:pPr>
      <w:r>
        <w:rPr>
          <w:rFonts w:cs="Times New Roman"/>
          <w:i w:val="false"/>
          <w:iCs w:val="false"/>
          <w:color w:themeColor="text1" w:val="000000"/>
          <w:sz w:val="20"/>
          <w:szCs w:val="20"/>
        </w:rPr>
        <w:t>Graduacja absolwentów w Rzeszowie</w:t>
      </w:r>
    </w:p>
    <w:p>
      <w:pPr>
        <w:pStyle w:val="BodyText"/>
        <w:numPr>
          <w:ilvl w:val="0"/>
          <w:numId w:val="6"/>
        </w:numPr>
        <w:jc w:val="both"/>
        <w:rPr>
          <w:rFonts w:cs="Times New Roman"/>
          <w:i w:val="false"/>
          <w:i w:val="false"/>
          <w:iCs w:val="false"/>
          <w:color w:themeColor="text1" w:val="000000"/>
          <w:sz w:val="20"/>
          <w:szCs w:val="20"/>
        </w:rPr>
      </w:pPr>
      <w:r>
        <w:rPr>
          <w:rFonts w:cs="Times New Roman"/>
          <w:i w:val="false"/>
          <w:iCs w:val="false"/>
          <w:color w:themeColor="text1" w:val="000000"/>
          <w:sz w:val="20"/>
          <w:szCs w:val="20"/>
        </w:rPr>
        <w:t>Rzeszów Explorer – Gra Terenowa</w:t>
      </w:r>
    </w:p>
    <w:p>
      <w:pPr>
        <w:pStyle w:val="BodyText"/>
        <w:numPr>
          <w:ilvl w:val="0"/>
          <w:numId w:val="6"/>
        </w:numPr>
        <w:jc w:val="both"/>
        <w:rPr>
          <w:rFonts w:cs="Times New Roman"/>
          <w:i w:val="false"/>
          <w:i w:val="false"/>
          <w:iCs w:val="false"/>
          <w:color w:themeColor="text1" w:val="000000"/>
          <w:sz w:val="20"/>
          <w:szCs w:val="20"/>
        </w:rPr>
      </w:pPr>
      <w:r>
        <w:rPr>
          <w:rFonts w:cs="Times New Roman"/>
          <w:i w:val="false"/>
          <w:iCs w:val="false"/>
          <w:color w:themeColor="text1" w:val="000000"/>
          <w:sz w:val="20"/>
          <w:szCs w:val="20"/>
        </w:rPr>
        <w:t>Rozdawania voucherów do Costa Coffee</w:t>
      </w:r>
    </w:p>
    <w:p>
      <w:pPr>
        <w:pStyle w:val="BodyText"/>
        <w:numPr>
          <w:ilvl w:val="0"/>
          <w:numId w:val="6"/>
        </w:numPr>
        <w:jc w:val="both"/>
        <w:rPr>
          <w:rFonts w:cs="Times New Roman"/>
          <w:i w:val="false"/>
          <w:i w:val="false"/>
          <w:iCs w:val="false"/>
          <w:color w:themeColor="text1" w:val="000000"/>
          <w:sz w:val="20"/>
          <w:szCs w:val="20"/>
        </w:rPr>
      </w:pPr>
      <w:r>
        <w:rPr>
          <w:rFonts w:cs="Times New Roman"/>
          <w:i w:val="false"/>
          <w:iCs w:val="false"/>
          <w:color w:themeColor="text1" w:val="000000"/>
          <w:sz w:val="20"/>
          <w:szCs w:val="20"/>
        </w:rPr>
        <w:t>Forum Kobiet Bezpartyjnych</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Promocja badania IBERiS</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Dni twarte – 29 września 2023</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Zdjęcia promocyjne</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Rozdawanie Studenckich Starterów</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Dni otwarte – 10 października 2023</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Pola Nadziei</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Inauguracja roku akademickiego w Duszpasterstwie Akademickim św. Anny</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Inauguracja roku akademickiego w Rzeszowie</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Masz św. inauguracyjna nową siedzibę</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Inauguracja roku akademickiego w Warszawie</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Odwiedziny w Kundelku – październik 2023</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Wizyta w Radiu Eska</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Zbiórka dla Schroniska Kundelek</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V edycja akcji Warto Pomagać</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VI edycja Wieczoru Filmowego</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Obchody Narodowego Świata Niepodległości</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Odwiedziny w Kundelku – listopad 2023</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Dni otwarte – 16 listopada 2023</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Konferencja pt. Stop samobójstwom dzieci i młodzieży</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Szkolenie z Praw i Obowiązków Studenta</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Nagrania do SKN RadioHumanum – Grzegorz Bogaczewicz</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Nagrania do SKN RadioHumanum – Henryk Pietrzak</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II Międzynarodowy Dzień Osób z Niepełnosprawnościami</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Zajęcia z rękodzieła</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Dni otwarte – 6 grudnia 2023</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Nagrania życzeń świątecznych</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Publikacja 10 numeru Magazynu Discipulus</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Odwiedziny w Kundelku – grudzień 2023</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Spotkanie wigilijne w Rzeszowie</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Nagrania WOŚP</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Nagrania SKN RadioHumanum – Joanna Kotek</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Finał WOŚP</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Odwiedziny w Kundelku – styczeń 2023</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Dni otwarte – 23 stycznia 2023</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XVIII Podkarpackie Targi Edukacyjne</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Ogólnopolska Konferencja Naukowa pt. ,,Zachowania suicydalne dzieci i młodzieży”</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Publikacja 11 numeru Magazynu Discipulus</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Spotkanie z Ministrem</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Akcja dla Centrum Krwiodawstwa</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Pola Nadziei cz. 2</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VII edycja Wieczoru Planszówek</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Odwiedziny w Kundelku – marzec 2023</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I Posiedzenie Studenckiej Rady Rzeszowa</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II Posiedzenie Studenckiej Rady Rzeszowa</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Warsztaty OwiT</w:t>
      </w:r>
    </w:p>
    <w:p>
      <w:pPr>
        <w:pStyle w:val="BodyText"/>
        <w:numPr>
          <w:ilvl w:val="0"/>
          <w:numId w:val="6"/>
        </w:numPr>
        <w:jc w:val="both"/>
        <w:rPr>
          <w:rFonts w:cs="Times New Roman"/>
          <w:i w:val="false"/>
          <w:i w:val="false"/>
          <w:color w:themeColor="text1" w:val="000000"/>
          <w:sz w:val="20"/>
          <w:szCs w:val="20"/>
        </w:rPr>
      </w:pPr>
      <w:r>
        <w:rPr>
          <w:rFonts w:cs="Times New Roman"/>
          <w:i w:val="false"/>
          <w:iCs w:val="false"/>
          <w:color w:themeColor="text1" w:val="000000"/>
          <w:sz w:val="20"/>
          <w:szCs w:val="20"/>
        </w:rPr>
        <w:t>Publikacja 12 numeru Magazynu Discipulus</w:t>
      </w:r>
    </w:p>
    <w:p>
      <w:pPr>
        <w:pStyle w:val="BodyText"/>
        <w:jc w:val="right"/>
        <w:rPr>
          <w:rFonts w:cs="Times New Roman"/>
          <w:i/>
          <w:i/>
          <w:color w:themeColor="text1" w:val="000000"/>
          <w:sz w:val="20"/>
          <w:szCs w:val="20"/>
        </w:rPr>
      </w:pPr>
      <w:r>
        <w:rPr>
          <w:rFonts w:cs="Times New Roman"/>
          <w:i/>
          <w:color w:themeColor="text1" w:val="000000"/>
          <w:sz w:val="20"/>
          <w:szCs w:val="20"/>
        </w:rPr>
      </w:r>
    </w:p>
    <w:p>
      <w:pPr>
        <w:pStyle w:val="BodyText"/>
        <w:jc w:val="right"/>
        <w:rPr>
          <w:rFonts w:cs="Times New Roman"/>
          <w:i/>
          <w:i/>
          <w:color w:themeColor="text1" w:val="000000"/>
          <w:sz w:val="20"/>
          <w:szCs w:val="20"/>
        </w:rPr>
      </w:pPr>
      <w:r>
        <w:rPr>
          <w:rFonts w:cs="Times New Roman"/>
          <w:i/>
          <w:color w:themeColor="text1" w:val="000000"/>
          <w:sz w:val="20"/>
          <w:szCs w:val="20"/>
        </w:rPr>
        <w:drawing>
          <wp:anchor behindDoc="0" distT="0" distB="0" distL="0" distR="0" simplePos="0" locked="0" layoutInCell="0" allowOverlap="1" relativeHeight="3">
            <wp:simplePos x="0" y="0"/>
            <wp:positionH relativeFrom="column">
              <wp:posOffset>3594735</wp:posOffset>
            </wp:positionH>
            <wp:positionV relativeFrom="paragraph">
              <wp:posOffset>114300</wp:posOffset>
            </wp:positionV>
            <wp:extent cx="2131060" cy="1163955"/>
            <wp:effectExtent l="0" t="0" r="0" b="0"/>
            <wp:wrapSquare wrapText="largest"/>
            <wp:docPr id="2"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descr=""/>
                    <pic:cNvPicPr>
                      <a:picLocks noChangeAspect="1" noChangeArrowheads="1"/>
                    </pic:cNvPicPr>
                  </pic:nvPicPr>
                  <pic:blipFill>
                    <a:blip r:embed="rId3"/>
                    <a:stretch>
                      <a:fillRect/>
                    </a:stretch>
                  </pic:blipFill>
                  <pic:spPr bwMode="auto">
                    <a:xfrm>
                      <a:off x="0" y="0"/>
                      <a:ext cx="2131060" cy="1163955"/>
                    </a:xfrm>
                    <a:prstGeom prst="rect">
                      <a:avLst/>
                    </a:prstGeom>
                  </pic:spPr>
                </pic:pic>
              </a:graphicData>
            </a:graphic>
          </wp:anchor>
        </w:drawing>
      </w:r>
    </w:p>
    <w:p>
      <w:pPr>
        <w:pStyle w:val="BodyText"/>
        <w:spacing w:before="0" w:after="120"/>
        <w:jc w:val="right"/>
        <w:rPr>
          <w:rFonts w:ascii="Times New Roman" w:hAnsi="Times New Roman" w:cs="Times New Roman"/>
          <w:i/>
          <w:i/>
        </w:rPr>
      </w:pPr>
      <w:r>
        <w:rPr>
          <w:sz w:val="20"/>
          <w:szCs w:val="20"/>
        </w:rPr>
      </w:r>
    </w:p>
    <w:sectPr>
      <w:footerReference w:type="default" r:id="rId4"/>
      <w:type w:val="nextPage"/>
      <w:pgSz w:w="11906" w:h="16838"/>
      <w:pgMar w:left="1417" w:right="1417" w:gutter="0" w:header="0"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ahoma">
    <w:charset w:val="ee"/>
    <w:family w:val="roman"/>
    <w:pitch w:val="variable"/>
  </w:font>
  <w:font w:name="Liberation Sans">
    <w:altName w:val="Arial"/>
    <w:charset w:val="ee"/>
    <w:family w:val="roman"/>
    <w:pitch w:val="variable"/>
  </w:font>
  <w:font w:name="Times New Roman">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666706"/>
    </w:sdtPr>
    <w:sdtContent>
      <w:p>
        <w:pPr>
          <w:pStyle w:val="Footer"/>
          <w:jc w:val="center"/>
          <w:rPr/>
        </w:pPr>
        <w:r>
          <w:rPr/>
          <w:fldChar w:fldCharType="begin"/>
        </w:r>
        <w:r>
          <w:rPr/>
          <w:instrText xml:space="preserve"> PAGE </w:instrText>
        </w:r>
        <w:r>
          <w:rPr/>
          <w:fldChar w:fldCharType="separate"/>
        </w:r>
        <w:r>
          <w:rPr/>
          <w:t>6</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suff w:val="nothing"/>
      <w:lvlText w:val="%1."/>
      <w:lvlJc w:val="left"/>
      <w:pPr>
        <w:tabs>
          <w:tab w:val="num" w:pos="0"/>
        </w:tabs>
        <w:ind w:left="709" w:hanging="0"/>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5">
    <w:lvl w:ilvl="0">
      <w:start w:val="1"/>
      <w:numFmt w:val="decimal"/>
      <w:suff w:val="nothing"/>
      <w:lvlText w:val="%1."/>
      <w:lvlJc w:val="left"/>
      <w:pPr>
        <w:tabs>
          <w:tab w:val="num" w:pos="0"/>
        </w:tabs>
        <w:ind w:left="709" w:hanging="0"/>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42111"/>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Heading1">
    <w:name w:val="Heading 1"/>
    <w:basedOn w:val="Normal"/>
    <w:next w:val="Normal"/>
    <w:link w:val="Nagwek1Znak"/>
    <w:uiPriority w:val="9"/>
    <w:qFormat/>
    <w:rsid w:val="00342111"/>
    <w:pPr>
      <w:keepNext w:val="true"/>
      <w:keepLines/>
      <w:spacing w:before="480" w:after="0"/>
      <w:outlineLvl w:val="0"/>
    </w:pPr>
    <w:rPr>
      <w:rFonts w:ascii="Cambria" w:hAnsi="Cambria" w:eastAsia="" w:cs="" w:asciiTheme="majorHAnsi" w:cstheme="majorBidi" w:eastAsiaTheme="majorEastAsia" w:hAnsiTheme="majorHAnsi"/>
      <w:b/>
      <w:bCs/>
      <w:color w:themeColor="accent1" w:themeShade="bf" w:val="365F91"/>
      <w:sz w:val="28"/>
      <w:szCs w:val="28"/>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uiPriority w:val="9"/>
    <w:qFormat/>
    <w:rsid w:val="00342111"/>
    <w:rPr>
      <w:rFonts w:ascii="Cambria" w:hAnsi="Cambria" w:eastAsia="" w:cs="" w:asciiTheme="majorHAnsi" w:cstheme="majorBidi" w:eastAsiaTheme="majorEastAsia" w:hAnsiTheme="majorHAnsi"/>
      <w:b/>
      <w:bCs/>
      <w:color w:themeColor="accent1" w:themeShade="bf" w:val="365F91"/>
      <w:sz w:val="28"/>
      <w:szCs w:val="28"/>
    </w:rPr>
  </w:style>
  <w:style w:type="character" w:styleId="TytuZnak" w:customStyle="1">
    <w:name w:val="Tytuł Znak"/>
    <w:basedOn w:val="DefaultParagraphFont"/>
    <w:uiPriority w:val="10"/>
    <w:qFormat/>
    <w:rsid w:val="00342111"/>
    <w:rPr>
      <w:rFonts w:ascii="Cambria" w:hAnsi="Cambria" w:eastAsia="" w:cs="" w:asciiTheme="majorHAnsi" w:cstheme="majorBidi" w:eastAsiaTheme="majorEastAsia" w:hAnsiTheme="majorHAnsi"/>
      <w:color w:themeColor="text2" w:themeShade="bf" w:val="17365D"/>
      <w:spacing w:val="5"/>
      <w:kern w:val="2"/>
      <w:sz w:val="52"/>
      <w:szCs w:val="52"/>
    </w:rPr>
  </w:style>
  <w:style w:type="character" w:styleId="TekstpodstawowyZnak" w:customStyle="1">
    <w:name w:val="Tekst podstawowy Znak"/>
    <w:basedOn w:val="DefaultParagraphFont"/>
    <w:uiPriority w:val="99"/>
    <w:qFormat/>
    <w:rsid w:val="00342111"/>
    <w:rPr/>
  </w:style>
  <w:style w:type="character" w:styleId="TekstdymkaZnak" w:customStyle="1">
    <w:name w:val="Tekst dymka Znak"/>
    <w:basedOn w:val="DefaultParagraphFont"/>
    <w:link w:val="BalloonText"/>
    <w:uiPriority w:val="99"/>
    <w:semiHidden/>
    <w:qFormat/>
    <w:rsid w:val="00342111"/>
    <w:rPr>
      <w:rFonts w:ascii="Tahoma" w:hAnsi="Tahoma" w:cs="Tahoma"/>
      <w:sz w:val="16"/>
      <w:szCs w:val="16"/>
    </w:rPr>
  </w:style>
  <w:style w:type="character" w:styleId="NagwekZnak" w:customStyle="1">
    <w:name w:val="Nagłówek Znak"/>
    <w:basedOn w:val="DefaultParagraphFont"/>
    <w:uiPriority w:val="99"/>
    <w:semiHidden/>
    <w:qFormat/>
    <w:rsid w:val="00d07be8"/>
    <w:rPr/>
  </w:style>
  <w:style w:type="character" w:styleId="StopkaZnak" w:customStyle="1">
    <w:name w:val="Stopka Znak"/>
    <w:basedOn w:val="DefaultParagraphFont"/>
    <w:uiPriority w:val="99"/>
    <w:qFormat/>
    <w:rsid w:val="00d07be8"/>
    <w:rPr/>
  </w:style>
  <w:style w:type="character" w:styleId="Hyperlink">
    <w:name w:val="Hyperlink"/>
    <w:basedOn w:val="DefaultParagraphFont"/>
    <w:uiPriority w:val="99"/>
    <w:unhideWhenUsed/>
    <w:rsid w:val="00d07be8"/>
    <w:rPr>
      <w:color w:themeColor="hyperlink" w:val="0000FF"/>
      <w:u w:val="single"/>
    </w:rPr>
  </w:style>
  <w:style w:type="character" w:styleId="Czeindeksu">
    <w:name w:val="Łącze indeksu"/>
    <w:qFormat/>
    <w:rPr/>
  </w:style>
  <w:style w:type="character" w:styleId="Strong">
    <w:name w:val="Strong"/>
    <w:qFormat/>
    <w:rPr>
      <w:b/>
      <w:bCs/>
    </w:rPr>
  </w:style>
  <w:style w:type="character" w:styleId="Znakinumeracji">
    <w:name w:val="Znaki numeracji"/>
    <w:qForma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kstpodstawowyZnak"/>
    <w:uiPriority w:val="99"/>
    <w:unhideWhenUsed/>
    <w:rsid w:val="00342111"/>
    <w:pPr>
      <w:spacing w:before="0" w:after="12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Title">
    <w:name w:val="Title"/>
    <w:basedOn w:val="Normal"/>
    <w:next w:val="Normal"/>
    <w:link w:val="TytuZnak"/>
    <w:uiPriority w:val="10"/>
    <w:qFormat/>
    <w:rsid w:val="00342111"/>
    <w:pPr>
      <w:pBdr>
        <w:bottom w:val="single" w:sz="8" w:space="4" w:color="4F81BD" w:themeColor="accent1"/>
      </w:pBdr>
      <w:spacing w:lineRule="auto" w:line="240" w:before="0" w:after="300"/>
      <w:contextualSpacing/>
    </w:pPr>
    <w:rPr>
      <w:rFonts w:ascii="Cambria" w:hAnsi="Cambria" w:eastAsia="" w:cs="" w:asciiTheme="majorHAnsi" w:cstheme="majorBidi" w:eastAsiaTheme="majorEastAsia" w:hAnsiTheme="majorHAnsi"/>
      <w:color w:themeColor="text2" w:themeShade="bf" w:val="17365D"/>
      <w:spacing w:val="5"/>
      <w:kern w:val="2"/>
      <w:sz w:val="52"/>
      <w:szCs w:val="52"/>
    </w:rPr>
  </w:style>
  <w:style w:type="paragraph" w:styleId="ListParagraph">
    <w:name w:val="List Paragraph"/>
    <w:basedOn w:val="Normal"/>
    <w:uiPriority w:val="34"/>
    <w:qFormat/>
    <w:rsid w:val="00342111"/>
    <w:pPr>
      <w:spacing w:before="0" w:after="200"/>
      <w:ind w:left="720"/>
      <w:contextualSpacing/>
    </w:pPr>
    <w:rPr/>
  </w:style>
  <w:style w:type="paragraph" w:styleId="BalloonText">
    <w:name w:val="Balloon Text"/>
    <w:basedOn w:val="Normal"/>
    <w:link w:val="TekstdymkaZnak"/>
    <w:uiPriority w:val="99"/>
    <w:semiHidden/>
    <w:unhideWhenUsed/>
    <w:qFormat/>
    <w:rsid w:val="00342111"/>
    <w:pPr>
      <w:spacing w:lineRule="auto" w:line="240" w:before="0" w:after="0"/>
    </w:pPr>
    <w:rPr>
      <w:rFonts w:ascii="Tahoma" w:hAnsi="Tahoma" w:cs="Tahoma"/>
      <w:sz w:val="16"/>
      <w:szCs w:val="16"/>
    </w:rPr>
  </w:style>
  <w:style w:type="paragraph" w:styleId="Gwkaistopka">
    <w:name w:val="Główka i stopka"/>
    <w:basedOn w:val="Normal"/>
    <w:qFormat/>
    <w:pPr/>
    <w:rPr/>
  </w:style>
  <w:style w:type="paragraph" w:styleId="Header">
    <w:name w:val="Header"/>
    <w:basedOn w:val="Normal"/>
    <w:link w:val="NagwekZnak"/>
    <w:uiPriority w:val="99"/>
    <w:semiHidden/>
    <w:unhideWhenUsed/>
    <w:rsid w:val="00d07be8"/>
    <w:pPr>
      <w:tabs>
        <w:tab w:val="clear" w:pos="708"/>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d07be8"/>
    <w:pPr>
      <w:tabs>
        <w:tab w:val="clear" w:pos="708"/>
        <w:tab w:val="center" w:pos="4536" w:leader="none"/>
        <w:tab w:val="right" w:pos="9072" w:leader="none"/>
      </w:tabs>
      <w:spacing w:lineRule="auto" w:line="240" w:before="0" w:after="0"/>
    </w:pPr>
    <w:rPr/>
  </w:style>
  <w:style w:type="paragraph" w:styleId="IndexHeading">
    <w:name w:val="Index Heading"/>
    <w:basedOn w:val="Nagwek"/>
    <w:pPr/>
    <w:rPr/>
  </w:style>
  <w:style w:type="paragraph" w:styleId="TOCHeading">
    <w:name w:val="TOC Heading"/>
    <w:basedOn w:val="Heading1"/>
    <w:next w:val="Normal"/>
    <w:uiPriority w:val="39"/>
    <w:semiHidden/>
    <w:unhideWhenUsed/>
    <w:qFormat/>
    <w:rsid w:val="00d07be8"/>
    <w:pPr>
      <w:outlineLvl w:val="9"/>
    </w:pPr>
    <w:rPr/>
  </w:style>
  <w:style w:type="paragraph" w:styleId="TOC1">
    <w:name w:val="TOC 1"/>
    <w:basedOn w:val="Normal"/>
    <w:next w:val="Normal"/>
    <w:autoRedefine/>
    <w:uiPriority w:val="39"/>
    <w:unhideWhenUsed/>
    <w:rsid w:val="00d07be8"/>
    <w:pPr>
      <w:spacing w:before="0" w:after="100"/>
    </w:pPr>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F4307-9FE7-4036-A871-0171CE8BD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Application>LibreOffice/7.6.1.2$Windows_x86 LibreOffice_project/f5defcebd022c5bc36bbb79be232cb6926d8f674</Application>
  <AppVersion>15.0000</AppVersion>
  <Pages>6</Pages>
  <Words>840</Words>
  <Characters>5142</Characters>
  <CharactersWithSpaces>5774</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2021-06-22T08:48:00Z</dcterms:created>
  <dc:creator>rumcajs31</dc:creator>
  <dc:description/>
  <dc:language>pl-PL</dc:language>
  <cp:lastModifiedBy/>
  <dcterms:modified xsi:type="dcterms:W3CDTF">2024-06-05T11:28:50Z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